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24286">
      <w:pPr>
        <w:jc w:val="center"/>
        <w:rPr>
          <w:rFonts w:hint="eastAsia" w:ascii="仿宋_GB2312" w:hAnsi="仿宋_GB2312" w:eastAsia="仿宋_GB2312" w:cs="仿宋_GB2312"/>
          <w:color w:val="auto"/>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color w:val="auto"/>
          <w:sz w:val="28"/>
          <w:szCs w:val="28"/>
          <w:lang w:eastAsia="zh-CN"/>
        </w:rPr>
        <w:t>协议</w:t>
      </w:r>
      <w:r>
        <w:rPr>
          <w:rFonts w:hint="eastAsia" w:ascii="仿宋_GB2312" w:hAnsi="仿宋_GB2312" w:eastAsia="仿宋_GB2312" w:cs="仿宋_GB2312"/>
          <w:color w:val="auto"/>
          <w:sz w:val="28"/>
          <w:szCs w:val="28"/>
        </w:rPr>
        <w:t>编号：</w:t>
      </w:r>
    </w:p>
    <w:p w14:paraId="1304AD22">
      <w:pPr>
        <w:ind w:firstLine="3640" w:firstLineChars="1300"/>
        <w:jc w:val="both"/>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 xml:space="preserve">          </w:t>
      </w:r>
    </w:p>
    <w:p w14:paraId="66FB776E">
      <w:pPr>
        <w:ind w:firstLine="3640" w:firstLineChars="1300"/>
        <w:jc w:val="both"/>
        <w:rPr>
          <w:rFonts w:hint="eastAsia" w:ascii="仿宋_GB2312" w:hAnsi="仿宋_GB2312" w:eastAsia="仿宋_GB2312" w:cs="仿宋_GB2312"/>
          <w:color w:val="auto"/>
          <w:sz w:val="28"/>
          <w:szCs w:val="28"/>
          <w:lang w:val="en-US" w:eastAsia="zh-CN"/>
        </w:rPr>
      </w:pPr>
    </w:p>
    <w:p w14:paraId="23739124">
      <w:pPr>
        <w:ind w:firstLine="3640" w:firstLineChars="1300"/>
        <w:jc w:val="both"/>
        <w:rPr>
          <w:rFonts w:hint="eastAsia" w:ascii="仿宋_GB2312" w:hAnsi="仿宋_GB2312" w:eastAsia="仿宋_GB2312" w:cs="仿宋_GB2312"/>
          <w:color w:val="auto"/>
          <w:sz w:val="28"/>
          <w:szCs w:val="28"/>
          <w:lang w:val="en-US" w:eastAsia="zh-CN"/>
        </w:rPr>
      </w:pPr>
      <w:bookmarkStart w:id="0" w:name="_GoBack"/>
      <w:bookmarkEnd w:id="0"/>
    </w:p>
    <w:p w14:paraId="5833D766">
      <w:pPr>
        <w:jc w:val="center"/>
        <w:rPr>
          <w:rFonts w:hint="eastAsia" w:ascii="黑体" w:hAnsi="黑体" w:eastAsia="黑体" w:cs="黑体"/>
          <w:sz w:val="52"/>
          <w:szCs w:val="52"/>
        </w:rPr>
      </w:pPr>
    </w:p>
    <w:p w14:paraId="029E7C45">
      <w:pPr>
        <w:jc w:val="center"/>
        <w:rPr>
          <w:rFonts w:hint="eastAsia" w:ascii="黑体" w:hAnsi="黑体" w:eastAsia="黑体" w:cs="黑体"/>
          <w:sz w:val="52"/>
          <w:szCs w:val="52"/>
        </w:rPr>
      </w:pPr>
    </w:p>
    <w:p w14:paraId="1841F28B">
      <w:pPr>
        <w:jc w:val="center"/>
        <w:rPr>
          <w:rFonts w:hint="eastAsia" w:ascii="黑体" w:hAnsi="黑体" w:eastAsia="黑体" w:cs="黑体"/>
          <w:sz w:val="52"/>
          <w:szCs w:val="52"/>
        </w:rPr>
      </w:pPr>
    </w:p>
    <w:p w14:paraId="689DBBE1">
      <w:pPr>
        <w:jc w:val="center"/>
        <w:rPr>
          <w:rFonts w:hint="eastAsia" w:ascii="黑体" w:hAnsi="黑体" w:eastAsia="黑体" w:cs="黑体"/>
          <w:sz w:val="52"/>
          <w:szCs w:val="52"/>
        </w:rPr>
      </w:pPr>
      <w:r>
        <w:rPr>
          <w:rFonts w:hint="eastAsia" w:ascii="黑体" w:hAnsi="黑体" w:eastAsia="黑体" w:cs="黑体"/>
          <w:sz w:val="52"/>
          <w:szCs w:val="52"/>
        </w:rPr>
        <w:t>抚顺市城市最低收入住房困难家庭</w:t>
      </w:r>
    </w:p>
    <w:p w14:paraId="6F382853">
      <w:pPr>
        <w:jc w:val="center"/>
        <w:rPr>
          <w:rFonts w:hint="eastAsia" w:ascii="黑体" w:hAnsi="黑体" w:eastAsia="黑体" w:cs="黑体"/>
          <w:sz w:val="52"/>
          <w:szCs w:val="52"/>
        </w:rPr>
      </w:pPr>
      <w:r>
        <w:rPr>
          <w:rFonts w:hint="eastAsia" w:ascii="黑体" w:hAnsi="黑体" w:eastAsia="黑体" w:cs="黑体"/>
          <w:sz w:val="52"/>
          <w:szCs w:val="52"/>
        </w:rPr>
        <w:t>住房保障租赁补贴协议</w:t>
      </w:r>
    </w:p>
    <w:p w14:paraId="5330C681">
      <w:pPr>
        <w:jc w:val="center"/>
        <w:rPr>
          <w:rFonts w:hint="eastAsia" w:ascii="黑体" w:hAnsi="黑体" w:eastAsia="黑体" w:cs="黑体"/>
          <w:sz w:val="32"/>
          <w:szCs w:val="32"/>
        </w:rPr>
      </w:pPr>
      <w:r>
        <w:rPr>
          <w:rFonts w:hint="eastAsia" w:ascii="黑体" w:hAnsi="黑体" w:eastAsia="黑体" w:cs="黑体"/>
          <w:sz w:val="32"/>
          <w:szCs w:val="32"/>
        </w:rPr>
        <w:t>（示范文本）</w:t>
      </w:r>
    </w:p>
    <w:p w14:paraId="589B3E6E">
      <w:pPr>
        <w:jc w:val="center"/>
        <w:rPr>
          <w:rFonts w:hint="eastAsia" w:ascii="黑体" w:hAnsi="黑体" w:eastAsia="黑体" w:cs="黑体"/>
          <w:sz w:val="44"/>
          <w:szCs w:val="44"/>
        </w:rPr>
      </w:pPr>
    </w:p>
    <w:p w14:paraId="7B4EEC88">
      <w:pPr>
        <w:spacing w:line="560" w:lineRule="exact"/>
        <w:jc w:val="center"/>
        <w:rPr>
          <w:rFonts w:hint="eastAsia" w:ascii="仿宋_GB2312" w:hAnsi="仿宋_GB2312" w:eastAsia="仿宋_GB2312" w:cs="仿宋_GB2312"/>
          <w:bCs/>
          <w:sz w:val="28"/>
          <w:szCs w:val="28"/>
        </w:rPr>
      </w:pPr>
    </w:p>
    <w:p w14:paraId="537AB03F">
      <w:pPr>
        <w:spacing w:line="560" w:lineRule="exact"/>
        <w:jc w:val="center"/>
        <w:rPr>
          <w:rFonts w:ascii="仿宋_GB2312" w:hAnsi="仿宋_GB2312" w:eastAsia="仿宋_GB2312" w:cs="仿宋_GB2312"/>
          <w:bCs/>
          <w:sz w:val="28"/>
          <w:szCs w:val="28"/>
        </w:rPr>
      </w:pPr>
    </w:p>
    <w:p w14:paraId="420DD88A">
      <w:pPr>
        <w:spacing w:line="560" w:lineRule="exact"/>
        <w:jc w:val="center"/>
        <w:rPr>
          <w:rFonts w:ascii="仿宋_GB2312" w:hAnsi="仿宋_GB2312" w:eastAsia="仿宋_GB2312" w:cs="仿宋_GB2312"/>
          <w:bCs/>
          <w:sz w:val="28"/>
          <w:szCs w:val="28"/>
        </w:rPr>
      </w:pPr>
    </w:p>
    <w:p w14:paraId="74FA568C">
      <w:pPr>
        <w:jc w:val="center"/>
        <w:rPr>
          <w:rFonts w:hint="eastAsia" w:ascii="黑体" w:hAnsi="黑体" w:eastAsia="黑体" w:cs="黑体"/>
          <w:sz w:val="44"/>
          <w:szCs w:val="44"/>
        </w:rPr>
      </w:pPr>
    </w:p>
    <w:p w14:paraId="57DAEB05">
      <w:pPr>
        <w:jc w:val="both"/>
        <w:rPr>
          <w:rFonts w:hint="eastAsia" w:ascii="黑体" w:hAnsi="黑体" w:eastAsia="黑体" w:cs="黑体"/>
          <w:sz w:val="44"/>
          <w:szCs w:val="44"/>
        </w:rPr>
      </w:pPr>
    </w:p>
    <w:p w14:paraId="4D82EA6B">
      <w:pPr>
        <w:jc w:val="center"/>
        <w:rPr>
          <w:rFonts w:hint="eastAsia" w:ascii="黑体" w:hAnsi="黑体" w:eastAsia="黑体" w:cs="黑体"/>
          <w:sz w:val="44"/>
          <w:szCs w:val="44"/>
        </w:rPr>
      </w:pPr>
      <w:r>
        <w:rPr>
          <w:rFonts w:hint="eastAsia" w:ascii="仿宋_GB2312" w:hAnsi="仿宋_GB2312" w:eastAsia="仿宋_GB2312" w:cs="仿宋_GB2312"/>
          <w:bCs/>
          <w:sz w:val="28"/>
          <w:szCs w:val="28"/>
        </w:rPr>
        <w:t xml:space="preserve"> </w:t>
      </w:r>
    </w:p>
    <w:p w14:paraId="6601B727">
      <w:pPr>
        <w:rPr>
          <w:rFonts w:hint="eastAsia" w:ascii="黑体" w:hAnsi="黑体" w:eastAsia="黑体" w:cs="黑体"/>
          <w:sz w:val="44"/>
          <w:szCs w:val="44"/>
        </w:rPr>
      </w:pPr>
    </w:p>
    <w:p w14:paraId="779D0D88">
      <w:pPr>
        <w:rPr>
          <w:rFonts w:ascii="黑体" w:hAnsi="黑体" w:eastAsia="黑体" w:cs="黑体"/>
          <w:sz w:val="44"/>
          <w:szCs w:val="44"/>
        </w:rPr>
      </w:pPr>
    </w:p>
    <w:p w14:paraId="449DB6DF">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b/>
          <w:sz w:val="44"/>
          <w:szCs w:val="44"/>
        </w:rPr>
      </w:pPr>
    </w:p>
    <w:p w14:paraId="4EECA3D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b/>
          <w:sz w:val="44"/>
          <w:szCs w:val="44"/>
        </w:rPr>
      </w:pPr>
      <w:r>
        <w:rPr>
          <w:rFonts w:hint="eastAsia"/>
          <w:b/>
          <w:sz w:val="44"/>
          <w:szCs w:val="44"/>
        </w:rPr>
        <w:t>抚顺市城市最低收入住房困难家庭</w:t>
      </w:r>
    </w:p>
    <w:p w14:paraId="036F626D">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b/>
          <w:sz w:val="44"/>
          <w:szCs w:val="44"/>
        </w:rPr>
      </w:pPr>
      <w:r>
        <w:rPr>
          <w:rFonts w:hint="eastAsia"/>
          <w:b/>
          <w:sz w:val="44"/>
          <w:szCs w:val="44"/>
        </w:rPr>
        <w:t>住房保障租赁补贴协议</w:t>
      </w:r>
    </w:p>
    <w:p w14:paraId="46379DEA">
      <w:pPr>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b/>
          <w:sz w:val="28"/>
          <w:szCs w:val="28"/>
        </w:rPr>
      </w:pPr>
      <w:r>
        <w:rPr>
          <w:rFonts w:hint="eastAsia"/>
        </w:rPr>
        <w:t xml:space="preserve">                                                 </w:t>
      </w:r>
      <w:r>
        <w:rPr>
          <w:rFonts w:hint="eastAsia" w:ascii="仿宋_GB2312" w:hAnsi="仿宋_GB2312" w:eastAsia="仿宋_GB2312" w:cs="仿宋_GB2312"/>
          <w:b/>
          <w:sz w:val="24"/>
        </w:rPr>
        <w:t xml:space="preserve"> </w:t>
      </w:r>
      <w:r>
        <w:rPr>
          <w:rFonts w:hint="eastAsia" w:ascii="宋体" w:hAnsi="宋体"/>
          <w:b/>
          <w:sz w:val="28"/>
          <w:szCs w:val="28"/>
        </w:rPr>
        <w:t xml:space="preserve">      </w:t>
      </w:r>
      <w:r>
        <w:rPr>
          <w:rFonts w:hint="eastAsia"/>
        </w:rPr>
        <w:t xml:space="preserve">           </w:t>
      </w:r>
    </w:p>
    <w:p w14:paraId="11FA6882">
      <w:pPr>
        <w:keepNext w:val="0"/>
        <w:keepLines w:val="0"/>
        <w:pageBreakBefore w:val="0"/>
        <w:widowControl w:val="0"/>
        <w:kinsoku/>
        <w:wordWrap/>
        <w:overflowPunct/>
        <w:topLinePunct w:val="0"/>
        <w:autoSpaceDE/>
        <w:autoSpaceDN/>
        <w:bidi w:val="0"/>
        <w:adjustRightInd/>
        <w:snapToGrid/>
        <w:spacing w:line="480" w:lineRule="exact"/>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甲方：</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区住房和城乡建设局  </w:t>
      </w:r>
      <w:r>
        <w:rPr>
          <w:rFonts w:hint="eastAsia" w:ascii="仿宋_GB2312" w:hAnsi="仿宋_GB2312" w:eastAsia="仿宋_GB2312" w:cs="仿宋_GB2312"/>
          <w:bCs/>
          <w:sz w:val="28"/>
          <w:szCs w:val="28"/>
          <w:lang w:val="en-US" w:eastAsia="zh-CN"/>
        </w:rPr>
        <w:t xml:space="preserve"> 联系</w:t>
      </w:r>
      <w:r>
        <w:rPr>
          <w:rFonts w:hint="eastAsia" w:ascii="仿宋_GB2312" w:hAnsi="仿宋_GB2312" w:eastAsia="仿宋_GB2312" w:cs="仿宋_GB2312"/>
          <w:bCs/>
          <w:sz w:val="28"/>
          <w:szCs w:val="28"/>
          <w:lang w:eastAsia="zh-CN"/>
        </w:rPr>
        <w:t>电话</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u w:val="single"/>
        </w:rPr>
        <w:t xml:space="preserve">                                                  </w:t>
      </w:r>
    </w:p>
    <w:p w14:paraId="6D7D536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lang w:val="en-US" w:eastAsia="zh-CN"/>
        </w:rPr>
        <w:t xml:space="preserve">   联系</w:t>
      </w:r>
      <w:r>
        <w:rPr>
          <w:rFonts w:hint="eastAsia" w:ascii="仿宋_GB2312" w:hAnsi="仿宋_GB2312" w:eastAsia="仿宋_GB2312" w:cs="仿宋_GB2312"/>
          <w:bCs/>
          <w:sz w:val="28"/>
          <w:szCs w:val="28"/>
        </w:rPr>
        <w:t>电话</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u w:val="single"/>
        </w:rPr>
        <w:t xml:space="preserve">                          </w:t>
      </w:r>
    </w:p>
    <w:p w14:paraId="73B39F2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户籍所在地：</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 </w:t>
      </w:r>
    </w:p>
    <w:p w14:paraId="4377A5E5">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身份证号：</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 xml:space="preserve">   </w:t>
      </w:r>
    </w:p>
    <w:p w14:paraId="74BC9494">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与乙方共同申请</w:t>
      </w:r>
      <w:r>
        <w:rPr>
          <w:rFonts w:hint="eastAsia" w:ascii="仿宋_GB2312" w:hAnsi="仿宋_GB2312" w:eastAsia="仿宋_GB2312" w:cs="仿宋_GB2312"/>
          <w:bCs/>
          <w:sz w:val="28"/>
          <w:szCs w:val="28"/>
          <w:lang w:eastAsia="zh-CN"/>
        </w:rPr>
        <w:t>家庭成员</w:t>
      </w:r>
      <w:r>
        <w:rPr>
          <w:rFonts w:hint="eastAsia" w:ascii="仿宋_GB2312" w:hAnsi="仿宋_GB2312" w:eastAsia="仿宋_GB2312" w:cs="仿宋_GB2312"/>
          <w:bCs/>
          <w:sz w:val="28"/>
          <w:szCs w:val="28"/>
        </w:rPr>
        <w:t>（包括乙方）共</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人，乙方共同申请家庭成员情况如下：</w:t>
      </w:r>
    </w:p>
    <w:tbl>
      <w:tblPr>
        <w:tblStyle w:val="8"/>
        <w:tblpPr w:leftFromText="180" w:rightFromText="180" w:vertAnchor="text" w:horzAnchor="page" w:tblpX="1901" w:tblpY="205"/>
        <w:tblOverlap w:val="never"/>
        <w:tblW w:w="8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700"/>
        <w:gridCol w:w="3100"/>
        <w:gridCol w:w="2038"/>
      </w:tblGrid>
      <w:tr w14:paraId="4A00E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1512" w:type="dxa"/>
            <w:noWrap w:val="0"/>
            <w:vAlign w:val="center"/>
          </w:tcPr>
          <w:p w14:paraId="4CFCB0D6">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姓名</w:t>
            </w:r>
          </w:p>
        </w:tc>
        <w:tc>
          <w:tcPr>
            <w:tcW w:w="1700" w:type="dxa"/>
            <w:noWrap w:val="0"/>
            <w:vAlign w:val="center"/>
          </w:tcPr>
          <w:p w14:paraId="31D20CB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与申请人关系</w:t>
            </w:r>
          </w:p>
        </w:tc>
        <w:tc>
          <w:tcPr>
            <w:tcW w:w="3100" w:type="dxa"/>
            <w:noWrap w:val="0"/>
            <w:vAlign w:val="center"/>
          </w:tcPr>
          <w:p w14:paraId="7B6FC9BA">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身份证号</w:t>
            </w:r>
          </w:p>
        </w:tc>
        <w:tc>
          <w:tcPr>
            <w:tcW w:w="2038" w:type="dxa"/>
            <w:noWrap w:val="0"/>
            <w:vAlign w:val="center"/>
          </w:tcPr>
          <w:p w14:paraId="1DB8140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sz w:val="24"/>
              </w:rPr>
            </w:pPr>
            <w:r>
              <w:rPr>
                <w:rFonts w:hint="eastAsia" w:ascii="仿宋_GB2312" w:hAnsi="仿宋_GB2312" w:eastAsia="仿宋_GB2312" w:cs="仿宋_GB2312"/>
                <w:sz w:val="24"/>
              </w:rPr>
              <w:t>联系电话</w:t>
            </w:r>
          </w:p>
        </w:tc>
      </w:tr>
      <w:tr w14:paraId="601E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512" w:type="dxa"/>
            <w:noWrap w:val="0"/>
            <w:vAlign w:val="center"/>
          </w:tcPr>
          <w:p w14:paraId="5C80C84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1700" w:type="dxa"/>
            <w:noWrap w:val="0"/>
            <w:vAlign w:val="center"/>
          </w:tcPr>
          <w:p w14:paraId="7230571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3100" w:type="dxa"/>
            <w:noWrap w:val="0"/>
            <w:vAlign w:val="center"/>
          </w:tcPr>
          <w:p w14:paraId="6A77814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2038" w:type="dxa"/>
            <w:noWrap w:val="0"/>
            <w:vAlign w:val="center"/>
          </w:tcPr>
          <w:p w14:paraId="1ECF4F6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r>
      <w:tr w14:paraId="0D07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512" w:type="dxa"/>
            <w:noWrap w:val="0"/>
            <w:vAlign w:val="center"/>
          </w:tcPr>
          <w:p w14:paraId="15D12AA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1700" w:type="dxa"/>
            <w:noWrap w:val="0"/>
            <w:vAlign w:val="center"/>
          </w:tcPr>
          <w:p w14:paraId="5DC4B10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3100" w:type="dxa"/>
            <w:noWrap w:val="0"/>
            <w:vAlign w:val="center"/>
          </w:tcPr>
          <w:p w14:paraId="4F47298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2038" w:type="dxa"/>
            <w:noWrap w:val="0"/>
            <w:vAlign w:val="center"/>
          </w:tcPr>
          <w:p w14:paraId="36A0742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r>
      <w:tr w14:paraId="7391A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12" w:type="dxa"/>
            <w:noWrap w:val="0"/>
            <w:vAlign w:val="center"/>
          </w:tcPr>
          <w:p w14:paraId="5D6B70F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1700" w:type="dxa"/>
            <w:noWrap w:val="0"/>
            <w:vAlign w:val="center"/>
          </w:tcPr>
          <w:p w14:paraId="54142C8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3100" w:type="dxa"/>
            <w:noWrap w:val="0"/>
            <w:vAlign w:val="center"/>
          </w:tcPr>
          <w:p w14:paraId="02A9951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2038" w:type="dxa"/>
            <w:noWrap w:val="0"/>
            <w:vAlign w:val="center"/>
          </w:tcPr>
          <w:p w14:paraId="76A8EA2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r>
      <w:tr w14:paraId="0BF5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512" w:type="dxa"/>
            <w:tcBorders>
              <w:bottom w:val="single" w:color="auto" w:sz="4" w:space="0"/>
            </w:tcBorders>
            <w:noWrap w:val="0"/>
            <w:vAlign w:val="center"/>
          </w:tcPr>
          <w:p w14:paraId="545B72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1700" w:type="dxa"/>
            <w:tcBorders>
              <w:bottom w:val="single" w:color="auto" w:sz="4" w:space="0"/>
            </w:tcBorders>
            <w:noWrap w:val="0"/>
            <w:vAlign w:val="center"/>
          </w:tcPr>
          <w:p w14:paraId="76C50CD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3100" w:type="dxa"/>
            <w:tcBorders>
              <w:bottom w:val="single" w:color="auto" w:sz="4" w:space="0"/>
            </w:tcBorders>
            <w:noWrap w:val="0"/>
            <w:vAlign w:val="center"/>
          </w:tcPr>
          <w:p w14:paraId="6D4ADF5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c>
          <w:tcPr>
            <w:tcW w:w="2038" w:type="dxa"/>
            <w:tcBorders>
              <w:bottom w:val="single" w:color="auto" w:sz="4" w:space="0"/>
            </w:tcBorders>
            <w:noWrap w:val="0"/>
            <w:vAlign w:val="center"/>
          </w:tcPr>
          <w:p w14:paraId="13FB57C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p>
        </w:tc>
      </w:tr>
    </w:tbl>
    <w:p w14:paraId="1FD7991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按照《抚顺市城市最低收入住房困难家庭住房保障办法》规定，双方达成以下住房保障租赁补贴协议：</w:t>
      </w:r>
    </w:p>
    <w:p w14:paraId="2694F1EA">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 xml:space="preserve">第一条 </w:t>
      </w:r>
      <w:r>
        <w:rPr>
          <w:rFonts w:hint="eastAsia" w:ascii="仿宋_GB2312" w:hAnsi="仿宋_GB2312" w:eastAsia="仿宋_GB2312" w:cs="仿宋_GB2312"/>
          <w:sz w:val="28"/>
          <w:szCs w:val="28"/>
        </w:rPr>
        <w:t>乙方家庭低保成员/特困人员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人，</w:t>
      </w:r>
      <w:r>
        <w:rPr>
          <w:rFonts w:hint="eastAsia" w:ascii="仿宋_GB2312" w:hAnsi="仿宋_GB2312" w:eastAsia="仿宋_GB2312" w:cs="仿宋_GB2312"/>
          <w:sz w:val="28"/>
          <w:szCs w:val="28"/>
          <w:lang w:eastAsia="zh-CN"/>
        </w:rPr>
        <w:t>现住址</w:t>
      </w:r>
      <w:r>
        <w:rPr>
          <w:rFonts w:hint="eastAsia" w:ascii="仿宋_GB2312" w:hAnsi="仿宋_GB2312" w:eastAsia="仿宋_GB2312" w:cs="仿宋_GB2312"/>
          <w:sz w:val="28"/>
          <w:szCs w:val="28"/>
        </w:rPr>
        <w:t>：抚顺市</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，低保证/特困人员救助供养证号</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，为抚顺市城市最低收入住房困难家庭住房保障对象。</w:t>
      </w:r>
    </w:p>
    <w:p w14:paraId="0D3895B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sz w:val="28"/>
          <w:szCs w:val="28"/>
        </w:rPr>
        <w:t xml:space="preserve">第二条 </w:t>
      </w:r>
      <w:r>
        <w:rPr>
          <w:rFonts w:hint="eastAsia" w:ascii="仿宋_GB2312" w:hAnsi="仿宋_GB2312" w:eastAsia="仿宋_GB2312" w:cs="仿宋_GB2312"/>
          <w:bCs/>
          <w:sz w:val="28"/>
          <w:szCs w:val="28"/>
        </w:rPr>
        <w:t>乙方自愿选择采取租赁补贴方式解决乙方家庭住房困难。</w:t>
      </w:r>
    </w:p>
    <w:p w14:paraId="08FD78FA">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sz w:val="28"/>
          <w:szCs w:val="28"/>
        </w:rPr>
        <w:t>第三条</w:t>
      </w:r>
      <w:r>
        <w:rPr>
          <w:rFonts w:hint="eastAsia" w:ascii="仿宋_GB2312" w:hAnsi="仿宋_GB2312" w:eastAsia="仿宋_GB2312" w:cs="仿宋_GB2312"/>
          <w:bCs/>
          <w:sz w:val="28"/>
          <w:szCs w:val="28"/>
        </w:rPr>
        <w:t xml:space="preserve"> 乙方</w:t>
      </w:r>
      <w:r>
        <w:rPr>
          <w:rFonts w:hint="eastAsia" w:ascii="仿宋_GB2312" w:hAnsi="仿宋_GB2312" w:eastAsia="仿宋_GB2312" w:cs="仿宋_GB2312"/>
          <w:bCs/>
          <w:sz w:val="28"/>
          <w:szCs w:val="28"/>
          <w:lang w:eastAsia="zh-CN"/>
        </w:rPr>
        <w:t>已于</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年</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月</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lang w:val="en-US" w:eastAsia="zh-CN"/>
        </w:rPr>
        <w:t>日</w:t>
      </w:r>
      <w:r>
        <w:rPr>
          <w:rFonts w:hint="eastAsia" w:ascii="仿宋_GB2312" w:hAnsi="仿宋_GB2312" w:eastAsia="仿宋_GB2312" w:cs="仿宋_GB2312"/>
          <w:bCs/>
          <w:sz w:val="28"/>
          <w:szCs w:val="28"/>
        </w:rPr>
        <w:t>承租房屋</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位于</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,租赁面积</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平方米,月租金</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元,乙方已与房屋出租人签订了真实有效的《房屋租赁合同》。</w:t>
      </w:r>
    </w:p>
    <w:p w14:paraId="124F30E8">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sz w:val="28"/>
          <w:szCs w:val="28"/>
        </w:rPr>
        <w:t>承租的住房必须具备基本居住条件，不得承租违章建筑、权属有纠纷以及不能保证住用安全的房屋。合同经甲方验看后复印留存</w:t>
      </w:r>
      <w:r>
        <w:rPr>
          <w:rFonts w:hint="eastAsia" w:ascii="仿宋_GB2312" w:hAnsi="仿宋_GB2312" w:eastAsia="仿宋_GB2312" w:cs="仿宋_GB2312"/>
          <w:sz w:val="28"/>
          <w:szCs w:val="28"/>
          <w:lang w:eastAsia="zh-CN"/>
        </w:rPr>
        <w:t>。</w:t>
      </w:r>
    </w:p>
    <w:p w14:paraId="0883B471">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甲方是住房租赁补贴给付的主体单位，负责监管乙方签订的房屋租赁合同租金补贴工作，乙方租赁的房屋在本合同期限内发生变更的，应当及时通知甲方，甲方根据情况再行核准乙方续租或终止本协议。</w:t>
      </w:r>
    </w:p>
    <w:p w14:paraId="614834C6">
      <w:pPr>
        <w:keepNext w:val="0"/>
        <w:keepLines w:val="0"/>
        <w:pageBreakBefore w:val="0"/>
        <w:widowControl w:val="0"/>
        <w:kinsoku/>
        <w:wordWrap/>
        <w:overflowPunct/>
        <w:topLinePunct w:val="0"/>
        <w:autoSpaceDE/>
        <w:autoSpaceDN/>
        <w:bidi w:val="0"/>
        <w:adjustRightInd/>
        <w:snapToGrid/>
        <w:spacing w:line="480" w:lineRule="exact"/>
        <w:ind w:firstLine="562" w:firstLineChars="200"/>
        <w:jc w:val="left"/>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
          <w:sz w:val="28"/>
          <w:szCs w:val="28"/>
        </w:rPr>
        <w:t>第四条</w:t>
      </w:r>
      <w:r>
        <w:rPr>
          <w:rFonts w:hint="eastAsia" w:ascii="仿宋_GB2312" w:hAnsi="仿宋_GB2312" w:eastAsia="仿宋_GB2312" w:cs="仿宋_GB2312"/>
          <w:bCs/>
          <w:sz w:val="28"/>
          <w:szCs w:val="28"/>
        </w:rPr>
        <w:t xml:space="preserve"> 乙方同意并授权甲方向有关单位核查、调取乙方及其家庭成员相关信息、家庭财产信息（包括但不限于身份信息、房产登记信息、工商登记信息、车辆登记信息等）。乙方应提供协助并配合办理相关手续。</w:t>
      </w:r>
    </w:p>
    <w:p w14:paraId="02068FCE">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第</w:t>
      </w:r>
      <w:r>
        <w:rPr>
          <w:rFonts w:hint="eastAsia" w:ascii="仿宋_GB2312" w:hAnsi="仿宋_GB2312" w:eastAsia="仿宋_GB2312" w:cs="仿宋_GB2312"/>
          <w:b/>
          <w:sz w:val="28"/>
          <w:szCs w:val="28"/>
          <w:lang w:eastAsia="zh-CN"/>
        </w:rPr>
        <w:t>五</w:t>
      </w:r>
      <w:r>
        <w:rPr>
          <w:rFonts w:hint="eastAsia" w:ascii="仿宋_GB2312" w:hAnsi="仿宋_GB2312" w:eastAsia="仿宋_GB2312" w:cs="仿宋_GB2312"/>
          <w:b/>
          <w:sz w:val="28"/>
          <w:szCs w:val="28"/>
        </w:rPr>
        <w:t xml:space="preserve">条 </w:t>
      </w:r>
      <w:r>
        <w:rPr>
          <w:rFonts w:hint="eastAsia" w:ascii="仿宋_GB2312" w:hAnsi="仿宋_GB2312" w:eastAsia="仿宋_GB2312" w:cs="仿宋_GB2312"/>
          <w:sz w:val="28"/>
          <w:szCs w:val="28"/>
        </w:rPr>
        <w:t>乙方与房屋出租人签订合同约定的月租金额高于租赁补贴标准的，甲方按租赁补贴标准发放，超出部分乙方自理；低于租赁补贴标准的，甲方按乙方签订合同约定的租金额发放。</w:t>
      </w:r>
    </w:p>
    <w:p w14:paraId="66E7322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第</w:t>
      </w:r>
      <w:r>
        <w:rPr>
          <w:rFonts w:hint="eastAsia" w:ascii="仿宋_GB2312" w:hAnsi="仿宋_GB2312" w:eastAsia="仿宋_GB2312" w:cs="仿宋_GB2312"/>
          <w:b/>
          <w:sz w:val="28"/>
          <w:szCs w:val="28"/>
          <w:lang w:eastAsia="zh-CN"/>
        </w:rPr>
        <w:t>六</w:t>
      </w:r>
      <w:r>
        <w:rPr>
          <w:rFonts w:hint="eastAsia" w:ascii="仿宋_GB2312" w:hAnsi="仿宋_GB2312" w:eastAsia="仿宋_GB2312" w:cs="仿宋_GB2312"/>
          <w:b/>
          <w:sz w:val="28"/>
          <w:szCs w:val="28"/>
        </w:rPr>
        <w:t xml:space="preserve">条 </w:t>
      </w:r>
      <w:r>
        <w:rPr>
          <w:rFonts w:hint="eastAsia" w:ascii="仿宋_GB2312" w:hAnsi="仿宋_GB2312" w:eastAsia="仿宋_GB2312" w:cs="仿宋_GB2312"/>
          <w:sz w:val="28"/>
          <w:szCs w:val="28"/>
        </w:rPr>
        <w:t>经甲方核定，乙方家庭</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人，住房租赁补贴建筑面积</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㎡，补贴标准每月8.00元/㎡，合计月租赁补贴人民币</w:t>
      </w:r>
      <w:r>
        <w:rPr>
          <w:rFonts w:hint="eastAsia" w:ascii="仿宋_GB2312" w:hAnsi="仿宋_GB2312" w:eastAsia="仿宋_GB2312" w:cs="仿宋_GB2312"/>
          <w:sz w:val="28"/>
          <w:szCs w:val="28"/>
          <w:lang w:eastAsia="zh-CN"/>
        </w:rPr>
        <w:t>（大写）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佰</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拾元整(￥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元)。</w:t>
      </w:r>
    </w:p>
    <w:p w14:paraId="146FD212">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lang w:eastAsia="zh-CN"/>
        </w:rPr>
        <w:t>第七条</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sz w:val="28"/>
          <w:szCs w:val="28"/>
        </w:rPr>
        <w:t>本合同期内如遇我市实行的定价/指导价标准调整，应按照新的租金标准重新计算乙方每月可享受住房租赁补贴金额。甲方按照政府或政府授权定价部门公布的新的定价/指导价标准之日起次月按规定标准向乙方调整发放租赁补贴。</w:t>
      </w:r>
    </w:p>
    <w:p w14:paraId="0F87B6B6">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八</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本合同</w:t>
      </w:r>
      <w:r>
        <w:rPr>
          <w:rFonts w:hint="eastAsia" w:ascii="仿宋_GB2312" w:hAnsi="仿宋_GB2312" w:eastAsia="仿宋_GB2312" w:cs="仿宋_GB2312"/>
          <w:sz w:val="28"/>
          <w:szCs w:val="28"/>
        </w:rPr>
        <w:t>租赁补贴期限暂定</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rPr>
        <w:t>，自</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ab/>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日至</w:t>
      </w:r>
      <w:r>
        <w:rPr>
          <w:rFonts w:hint="eastAsia" w:ascii="仿宋_GB2312" w:hAnsi="仿宋_GB2312" w:eastAsia="仿宋_GB2312" w:cs="仿宋_GB2312"/>
          <w:sz w:val="28"/>
          <w:szCs w:val="28"/>
          <w:u w:val="single"/>
        </w:rPr>
        <w:tab/>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日止。甲方每季度向乙方发放租赁补贴。</w:t>
      </w:r>
    </w:p>
    <w:p w14:paraId="350485A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九</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乙方家庭人口、住房状况、经济收入等情况发生变化时，申请人应当于30日内主动告知申请</w:t>
      </w:r>
      <w:r>
        <w:rPr>
          <w:rFonts w:hint="eastAsia" w:ascii="仿宋_GB2312" w:hAnsi="仿宋_GB2312" w:eastAsia="仿宋_GB2312" w:cs="仿宋_GB2312"/>
          <w:sz w:val="28"/>
          <w:szCs w:val="28"/>
          <w:lang w:eastAsia="zh-CN"/>
        </w:rPr>
        <w:t>住房租赁补贴的</w:t>
      </w:r>
      <w:r>
        <w:rPr>
          <w:rFonts w:hint="eastAsia" w:ascii="仿宋_GB2312" w:hAnsi="仿宋_GB2312" w:eastAsia="仿宋_GB2312" w:cs="仿宋_GB2312"/>
          <w:sz w:val="28"/>
          <w:szCs w:val="28"/>
        </w:rPr>
        <w:t>社区，进行重新审核。经甲方核定后，按规定进行调整。</w:t>
      </w:r>
    </w:p>
    <w:p w14:paraId="2DFEC77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w:t>
      </w:r>
      <w:r>
        <w:rPr>
          <w:rFonts w:hint="eastAsia" w:ascii="仿宋_GB2312" w:hAnsi="仿宋_GB2312" w:eastAsia="仿宋_GB2312" w:cs="仿宋_GB2312"/>
          <w:b/>
          <w:bCs/>
          <w:sz w:val="28"/>
          <w:szCs w:val="28"/>
          <w:lang w:eastAsia="zh-CN"/>
        </w:rPr>
        <w:t>十</w:t>
      </w:r>
      <w:r>
        <w:rPr>
          <w:rFonts w:hint="eastAsia" w:ascii="仿宋_GB2312" w:hAnsi="仿宋_GB2312" w:eastAsia="仿宋_GB2312" w:cs="仿宋_GB2312"/>
          <w:b/>
          <w:bCs/>
          <w:sz w:val="28"/>
          <w:szCs w:val="28"/>
        </w:rPr>
        <w:t>条</w:t>
      </w:r>
      <w:r>
        <w:rPr>
          <w:rFonts w:hint="eastAsia" w:ascii="仿宋_GB2312" w:hAnsi="仿宋_GB2312" w:eastAsia="仿宋_GB2312" w:cs="仿宋_GB2312"/>
          <w:sz w:val="28"/>
          <w:szCs w:val="28"/>
        </w:rPr>
        <w:t xml:space="preserve"> 乙方有下列情形之一的，甲方停止发放租赁补贴，并追缴不符合租赁补贴保障资格之日起已经领取的补贴：</w:t>
      </w:r>
    </w:p>
    <w:p w14:paraId="48A1EF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1.所租赁房屋所有权人为申请家庭成员的</w:t>
      </w:r>
      <w:r>
        <w:rPr>
          <w:rFonts w:hint="eastAsia" w:ascii="仿宋_GB2312" w:hAnsi="仿宋_GB2312" w:eastAsia="仿宋_GB2312" w:cs="仿宋_GB2312"/>
          <w:color w:val="auto"/>
          <w:sz w:val="28"/>
          <w:szCs w:val="28"/>
        </w:rPr>
        <w:t>直系亲属</w:t>
      </w:r>
      <w:r>
        <w:rPr>
          <w:rFonts w:hint="eastAsia" w:ascii="仿宋_GB2312" w:hAnsi="仿宋_GB2312" w:eastAsia="仿宋_GB2312" w:cs="仿宋_GB2312"/>
          <w:sz w:val="28"/>
          <w:szCs w:val="28"/>
        </w:rPr>
        <w:t>的;</w:t>
      </w:r>
    </w:p>
    <w:p w14:paraId="761DC8B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.乙方家庭情况、保障资格条件以及房屋租赁情况等发生变化未及时申报的。</w:t>
      </w:r>
    </w:p>
    <w:p w14:paraId="3405DF9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3.未在市场租赁房屋的;</w:t>
      </w:r>
    </w:p>
    <w:p w14:paraId="318ECAE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.虚报、隐瞒有关情况或伪造有关证明，骗取保障资格的；</w:t>
      </w:r>
    </w:p>
    <w:p w14:paraId="55DB884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.履行协议期间，未经申报同意私自变更租赁标的的；</w:t>
      </w:r>
    </w:p>
    <w:p w14:paraId="755E48B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.领取租赁补贴期间轮候到位实行实物配租保障的。</w:t>
      </w:r>
    </w:p>
    <w:p w14:paraId="03BEC9F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.不</w:t>
      </w:r>
      <w:r>
        <w:rPr>
          <w:rFonts w:hint="eastAsia" w:ascii="仿宋_GB2312" w:hAnsi="仿宋_GB2312" w:eastAsia="仿宋_GB2312" w:cs="仿宋_GB2312"/>
          <w:sz w:val="28"/>
          <w:szCs w:val="28"/>
          <w:lang w:eastAsia="zh-CN"/>
        </w:rPr>
        <w:t>再</w:t>
      </w:r>
      <w:r>
        <w:rPr>
          <w:rFonts w:hint="eastAsia" w:ascii="仿宋_GB2312" w:hAnsi="仿宋_GB2312" w:eastAsia="仿宋_GB2312" w:cs="仿宋_GB2312"/>
          <w:sz w:val="28"/>
          <w:szCs w:val="28"/>
        </w:rPr>
        <w:t>具有保障资格的</w:t>
      </w:r>
      <w:r>
        <w:rPr>
          <w:rFonts w:hint="eastAsia" w:ascii="仿宋_GB2312" w:hAnsi="仿宋_GB2312" w:eastAsia="仿宋_GB2312" w:cs="仿宋_GB2312"/>
          <w:sz w:val="28"/>
          <w:szCs w:val="28"/>
          <w:lang w:eastAsia="zh-CN"/>
        </w:rPr>
        <w:t>。</w:t>
      </w:r>
    </w:p>
    <w:p w14:paraId="4584B99C">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 xml:space="preserve">条 </w:t>
      </w:r>
      <w:r>
        <w:rPr>
          <w:rFonts w:hint="eastAsia" w:ascii="仿宋_GB2312" w:hAnsi="仿宋_GB2312" w:eastAsia="仿宋_GB2312" w:cs="仿宋_GB2312"/>
          <w:sz w:val="28"/>
          <w:szCs w:val="28"/>
        </w:rPr>
        <w:t>乙方违反本协议第</w:t>
      </w:r>
      <w:r>
        <w:rPr>
          <w:rFonts w:hint="eastAsia" w:ascii="仿宋_GB2312" w:hAnsi="仿宋_GB2312" w:eastAsia="仿宋_GB2312" w:cs="仿宋_GB2312"/>
          <w:sz w:val="28"/>
          <w:szCs w:val="28"/>
          <w:lang w:eastAsia="zh-CN"/>
        </w:rPr>
        <w:t>十</w:t>
      </w:r>
      <w:r>
        <w:rPr>
          <w:rFonts w:hint="eastAsia" w:ascii="仿宋_GB2312" w:hAnsi="仿宋_GB2312" w:eastAsia="仿宋_GB2312" w:cs="仿宋_GB2312"/>
          <w:sz w:val="28"/>
          <w:szCs w:val="28"/>
        </w:rPr>
        <w:t>条约定</w:t>
      </w:r>
      <w:r>
        <w:rPr>
          <w:rFonts w:hint="eastAsia" w:ascii="仿宋_GB2312" w:hAnsi="仿宋_GB2312" w:eastAsia="仿宋_GB2312" w:cs="仿宋_GB2312"/>
          <w:sz w:val="28"/>
          <w:szCs w:val="28"/>
          <w:lang w:eastAsia="zh-CN"/>
        </w:rPr>
        <w:t>之一的</w:t>
      </w:r>
      <w:r>
        <w:rPr>
          <w:rFonts w:hint="eastAsia" w:ascii="仿宋_GB2312" w:hAnsi="仿宋_GB2312" w:eastAsia="仿宋_GB2312" w:cs="仿宋_GB2312"/>
          <w:sz w:val="28"/>
          <w:szCs w:val="28"/>
        </w:rPr>
        <w:t>，甲方有权</w:t>
      </w:r>
      <w:r>
        <w:rPr>
          <w:rFonts w:hint="eastAsia" w:ascii="仿宋_GB2312" w:hAnsi="仿宋_GB2312" w:eastAsia="仿宋_GB2312" w:cs="仿宋_GB2312"/>
          <w:sz w:val="28"/>
          <w:szCs w:val="28"/>
          <w:lang w:eastAsia="zh-CN"/>
        </w:rPr>
        <w:t>履行</w:t>
      </w:r>
      <w:r>
        <w:rPr>
          <w:rFonts w:hint="eastAsia" w:ascii="仿宋_GB2312" w:hAnsi="仿宋_GB2312" w:eastAsia="仿宋_GB2312" w:cs="仿宋_GB2312"/>
          <w:sz w:val="28"/>
          <w:szCs w:val="28"/>
        </w:rPr>
        <w:t>停止发放租赁补贴、取消乙方保障</w:t>
      </w:r>
      <w:r>
        <w:rPr>
          <w:rFonts w:hint="eastAsia" w:ascii="仿宋_GB2312" w:hAnsi="仿宋_GB2312" w:eastAsia="仿宋_GB2312" w:cs="仿宋_GB2312"/>
          <w:sz w:val="28"/>
          <w:szCs w:val="28"/>
          <w:lang w:eastAsia="zh-CN"/>
        </w:rPr>
        <w:t>程序</w:t>
      </w:r>
      <w:r>
        <w:rPr>
          <w:rFonts w:hint="eastAsia" w:ascii="仿宋_GB2312" w:hAnsi="仿宋_GB2312" w:eastAsia="仿宋_GB2312" w:cs="仿宋_GB2312"/>
          <w:sz w:val="28"/>
          <w:szCs w:val="28"/>
        </w:rPr>
        <w:t>，作出解除</w:t>
      </w:r>
      <w:r>
        <w:rPr>
          <w:rFonts w:hint="eastAsia" w:ascii="仿宋_GB2312" w:hAnsi="仿宋_GB2312" w:eastAsia="仿宋_GB2312" w:cs="仿宋_GB2312"/>
          <w:sz w:val="28"/>
          <w:szCs w:val="28"/>
          <w:lang w:eastAsia="zh-CN"/>
        </w:rPr>
        <w:t>协议</w:t>
      </w:r>
      <w:r>
        <w:rPr>
          <w:rFonts w:hint="eastAsia" w:ascii="仿宋_GB2312" w:hAnsi="仿宋_GB2312" w:eastAsia="仿宋_GB2312" w:cs="仿宋_GB2312"/>
          <w:sz w:val="28"/>
          <w:szCs w:val="28"/>
        </w:rPr>
        <w:t>、追缴款项等行政决定申请强制执行</w:t>
      </w:r>
      <w:r>
        <w:rPr>
          <w:rFonts w:hint="eastAsia" w:ascii="仿宋_GB2312" w:hAnsi="仿宋_GB2312" w:eastAsia="仿宋_GB2312" w:cs="仿宋_GB2312"/>
          <w:sz w:val="28"/>
          <w:szCs w:val="28"/>
          <w:lang w:eastAsia="zh-CN"/>
        </w:rPr>
        <w:t>。乙方</w:t>
      </w:r>
      <w:r>
        <w:rPr>
          <w:rFonts w:hint="eastAsia" w:ascii="仿宋_GB2312" w:hAnsi="仿宋_GB2312" w:eastAsia="仿宋_GB2312" w:cs="仿宋_GB2312"/>
          <w:sz w:val="28"/>
          <w:szCs w:val="28"/>
        </w:rPr>
        <w:t>虚报、隐瞒有关情况或伪造有关证明，骗取保障资格的</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乙方家庭自取消保障资格之日起五年内不得向我市住房保障部门再行申请住房保障。</w:t>
      </w:r>
    </w:p>
    <w:p w14:paraId="75A209A3">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二</w:t>
      </w:r>
      <w:r>
        <w:rPr>
          <w:rFonts w:hint="eastAsia" w:ascii="仿宋_GB2312" w:hAnsi="仿宋_GB2312" w:eastAsia="仿宋_GB2312" w:cs="仿宋_GB2312"/>
          <w:b/>
          <w:bCs/>
          <w:sz w:val="28"/>
          <w:szCs w:val="28"/>
        </w:rPr>
        <w:t xml:space="preserve">条 </w:t>
      </w:r>
      <w:r>
        <w:rPr>
          <w:rFonts w:hint="eastAsia" w:ascii="仿宋_GB2312" w:hAnsi="仿宋_GB2312" w:eastAsia="仿宋_GB2312" w:cs="仿宋_GB2312"/>
          <w:sz w:val="28"/>
          <w:szCs w:val="28"/>
        </w:rPr>
        <w:t>本协议在履行时若发生争议，甲乙双方应协商解决。协商不成时，可向抚顺市住房保障行政主管部门申诉或向有管辖权的人民法院提起诉讼。</w:t>
      </w:r>
    </w:p>
    <w:p w14:paraId="48F0877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第十</w:t>
      </w:r>
      <w:r>
        <w:rPr>
          <w:rFonts w:hint="eastAsia" w:ascii="仿宋_GB2312" w:hAnsi="仿宋_GB2312" w:eastAsia="仿宋_GB2312" w:cs="仿宋_GB2312"/>
          <w:b/>
          <w:bCs/>
          <w:sz w:val="28"/>
          <w:szCs w:val="28"/>
          <w:lang w:eastAsia="zh-CN"/>
        </w:rPr>
        <w:t>三</w:t>
      </w:r>
      <w:r>
        <w:rPr>
          <w:rFonts w:hint="eastAsia" w:ascii="仿宋_GB2312" w:hAnsi="仿宋_GB2312" w:eastAsia="仿宋_GB2312" w:cs="仿宋_GB2312"/>
          <w:b/>
          <w:bCs/>
          <w:sz w:val="28"/>
          <w:szCs w:val="28"/>
        </w:rPr>
        <w:t xml:space="preserve">条 </w:t>
      </w:r>
      <w:r>
        <w:rPr>
          <w:rFonts w:hint="eastAsia" w:ascii="仿宋_GB2312" w:hAnsi="仿宋_GB2312" w:eastAsia="仿宋_GB2312" w:cs="仿宋_GB2312"/>
          <w:sz w:val="28"/>
          <w:szCs w:val="28"/>
        </w:rPr>
        <w:t>本协议一式</w:t>
      </w:r>
      <w:r>
        <w:rPr>
          <w:rFonts w:hint="eastAsia" w:ascii="仿宋_GB2312" w:hAnsi="仿宋_GB2312" w:eastAsia="仿宋_GB2312" w:cs="仿宋_GB2312"/>
          <w:sz w:val="28"/>
          <w:szCs w:val="28"/>
          <w:lang w:eastAsia="zh-CN"/>
        </w:rPr>
        <w:t>四</w:t>
      </w:r>
      <w:r>
        <w:rPr>
          <w:rFonts w:hint="eastAsia" w:ascii="仿宋_GB2312" w:hAnsi="仿宋_GB2312" w:eastAsia="仿宋_GB2312" w:cs="仿宋_GB2312"/>
          <w:sz w:val="28"/>
          <w:szCs w:val="28"/>
        </w:rPr>
        <w:t>份，</w:t>
      </w:r>
      <w:r>
        <w:rPr>
          <w:rFonts w:hint="eastAsia" w:ascii="仿宋_GB2312" w:hAnsi="仿宋_GB2312" w:eastAsia="仿宋_GB2312" w:cs="仿宋_GB2312"/>
          <w:sz w:val="28"/>
          <w:szCs w:val="28"/>
          <w:lang w:eastAsia="zh-CN"/>
        </w:rPr>
        <w:t>甲方留存三份，乙</w:t>
      </w:r>
      <w:r>
        <w:rPr>
          <w:rFonts w:hint="eastAsia" w:ascii="仿宋_GB2312" w:hAnsi="仿宋_GB2312" w:eastAsia="仿宋_GB2312" w:cs="仿宋_GB2312"/>
          <w:sz w:val="28"/>
          <w:szCs w:val="28"/>
        </w:rPr>
        <w:t>方</w:t>
      </w:r>
      <w:r>
        <w:rPr>
          <w:rFonts w:hint="eastAsia" w:ascii="仿宋_GB2312" w:hAnsi="仿宋_GB2312" w:eastAsia="仿宋_GB2312" w:cs="仿宋_GB2312"/>
          <w:sz w:val="28"/>
          <w:szCs w:val="28"/>
          <w:lang w:eastAsia="zh-CN"/>
        </w:rPr>
        <w:t>留存</w:t>
      </w:r>
      <w:r>
        <w:rPr>
          <w:rFonts w:hint="eastAsia" w:ascii="仿宋_GB2312" w:hAnsi="仿宋_GB2312" w:eastAsia="仿宋_GB2312" w:cs="仿宋_GB2312"/>
          <w:sz w:val="28"/>
          <w:szCs w:val="28"/>
        </w:rPr>
        <w:t>一份，签字盖章后生效。</w:t>
      </w:r>
    </w:p>
    <w:p w14:paraId="1720621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sz w:val="28"/>
          <w:szCs w:val="28"/>
        </w:rPr>
      </w:pPr>
    </w:p>
    <w:p w14:paraId="1F57DA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宋体" w:eastAsia="仿宋_GB2312"/>
          <w:sz w:val="28"/>
          <w:szCs w:val="28"/>
        </w:rPr>
      </w:pPr>
    </w:p>
    <w:p w14:paraId="75BD105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甲方(签章)：              乙方(签章)：</w:t>
      </w:r>
    </w:p>
    <w:p w14:paraId="2AF5A9C8">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eastAsia="zh-CN"/>
        </w:rPr>
        <w:t>代理</w:t>
      </w:r>
      <w:r>
        <w:rPr>
          <w:rFonts w:hint="eastAsia" w:ascii="仿宋_GB2312" w:hAnsi="仿宋_GB2312" w:eastAsia="仿宋_GB2312" w:cs="仿宋_GB2312"/>
          <w:b/>
          <w:sz w:val="28"/>
          <w:szCs w:val="28"/>
        </w:rPr>
        <w:t>人：                  委托代理人</w:t>
      </w:r>
      <w:r>
        <w:rPr>
          <w:rFonts w:hint="eastAsia" w:ascii="仿宋_GB2312" w:hAnsi="仿宋_GB2312" w:eastAsia="仿宋_GB2312" w:cs="仿宋_GB2312"/>
          <w:b/>
          <w:sz w:val="28"/>
          <w:szCs w:val="28"/>
          <w:lang w:eastAsia="zh-CN"/>
        </w:rPr>
        <w:t>（法定监护人）</w:t>
      </w:r>
      <w:r>
        <w:rPr>
          <w:rFonts w:hint="eastAsia" w:ascii="仿宋_GB2312" w:hAnsi="仿宋_GB2312" w:eastAsia="仿宋_GB2312" w:cs="仿宋_GB2312"/>
          <w:b/>
          <w:sz w:val="28"/>
          <w:szCs w:val="28"/>
        </w:rPr>
        <w:t xml:space="preserve">: </w:t>
      </w:r>
    </w:p>
    <w:p w14:paraId="73342343">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经办人：                  </w:t>
      </w:r>
      <w:r>
        <w:rPr>
          <w:rFonts w:hint="eastAsia" w:ascii="仿宋_GB2312" w:hAnsi="仿宋_GB2312" w:eastAsia="仿宋_GB2312" w:cs="仿宋_GB2312"/>
          <w:b/>
          <w:sz w:val="28"/>
          <w:szCs w:val="28"/>
          <w:lang w:eastAsia="zh-CN"/>
        </w:rPr>
        <w:t>代理人</w:t>
      </w:r>
      <w:r>
        <w:rPr>
          <w:rFonts w:hint="eastAsia" w:ascii="仿宋_GB2312" w:hAnsi="仿宋_GB2312" w:eastAsia="仿宋_GB2312" w:cs="仿宋_GB2312"/>
          <w:b/>
          <w:sz w:val="28"/>
          <w:szCs w:val="28"/>
        </w:rPr>
        <w:t xml:space="preserve">身份证号：                 </w:t>
      </w:r>
    </w:p>
    <w:p w14:paraId="3425B085">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联系电话：                联系电话:</w:t>
      </w:r>
    </w:p>
    <w:p w14:paraId="0202B3D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      年   月   日                年   月   日</w:t>
      </w:r>
    </w:p>
    <w:p w14:paraId="2EC4B64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Nimbus Roman No9 L"/>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00"/>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1EDB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6FBEFE">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6FBEFE">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ZWM1Nzc4NGY4NjNhNWU0NzllNjlmMzc1YjgwZTkifQ=="/>
  </w:docVars>
  <w:rsids>
    <w:rsidRoot w:val="00172A27"/>
    <w:rsid w:val="00494FFB"/>
    <w:rsid w:val="018E7169"/>
    <w:rsid w:val="01A93FA3"/>
    <w:rsid w:val="03786E09"/>
    <w:rsid w:val="052B4CCF"/>
    <w:rsid w:val="057F024A"/>
    <w:rsid w:val="057F94F5"/>
    <w:rsid w:val="07300CC3"/>
    <w:rsid w:val="07F3BF8B"/>
    <w:rsid w:val="07FC0C3D"/>
    <w:rsid w:val="08AF5C17"/>
    <w:rsid w:val="0B9B2BE2"/>
    <w:rsid w:val="0C7D712D"/>
    <w:rsid w:val="0E7D2D88"/>
    <w:rsid w:val="0F7F2F21"/>
    <w:rsid w:val="0FDF23C3"/>
    <w:rsid w:val="0FFB6B9E"/>
    <w:rsid w:val="103353E3"/>
    <w:rsid w:val="114809B7"/>
    <w:rsid w:val="13EAD95D"/>
    <w:rsid w:val="13FE063E"/>
    <w:rsid w:val="14F397F9"/>
    <w:rsid w:val="15311E8E"/>
    <w:rsid w:val="15DE8F8A"/>
    <w:rsid w:val="167DC1E8"/>
    <w:rsid w:val="167F7A48"/>
    <w:rsid w:val="18AFC6FB"/>
    <w:rsid w:val="18F7351E"/>
    <w:rsid w:val="18F9C950"/>
    <w:rsid w:val="19BC1F42"/>
    <w:rsid w:val="19CDC10E"/>
    <w:rsid w:val="1AEF53E8"/>
    <w:rsid w:val="1AFFE88E"/>
    <w:rsid w:val="1B7B71ED"/>
    <w:rsid w:val="1BFD51F2"/>
    <w:rsid w:val="1C7D89A7"/>
    <w:rsid w:val="1CFB4D44"/>
    <w:rsid w:val="1D5EF68E"/>
    <w:rsid w:val="1D7FCE0F"/>
    <w:rsid w:val="1DA67191"/>
    <w:rsid w:val="1DFBE533"/>
    <w:rsid w:val="1E3DCE16"/>
    <w:rsid w:val="1E7B476A"/>
    <w:rsid w:val="1EF5C4A9"/>
    <w:rsid w:val="1EFF21F0"/>
    <w:rsid w:val="1EFF2AFF"/>
    <w:rsid w:val="1F6F3CE6"/>
    <w:rsid w:val="1FAF66CA"/>
    <w:rsid w:val="1FBBE164"/>
    <w:rsid w:val="1FBF114D"/>
    <w:rsid w:val="1FDB4282"/>
    <w:rsid w:val="1FF49546"/>
    <w:rsid w:val="1FF6835A"/>
    <w:rsid w:val="1FFC985D"/>
    <w:rsid w:val="1FFF1498"/>
    <w:rsid w:val="1FFF880C"/>
    <w:rsid w:val="209239FD"/>
    <w:rsid w:val="20BBE7F0"/>
    <w:rsid w:val="21AB2FC8"/>
    <w:rsid w:val="23BF5108"/>
    <w:rsid w:val="23D06D16"/>
    <w:rsid w:val="23DB7444"/>
    <w:rsid w:val="23F7DB58"/>
    <w:rsid w:val="23F93089"/>
    <w:rsid w:val="25B768DF"/>
    <w:rsid w:val="270513CC"/>
    <w:rsid w:val="27AF08B7"/>
    <w:rsid w:val="29656152"/>
    <w:rsid w:val="2B3808BD"/>
    <w:rsid w:val="2BFFE514"/>
    <w:rsid w:val="2CC17B44"/>
    <w:rsid w:val="2CDF2692"/>
    <w:rsid w:val="2D0B31B7"/>
    <w:rsid w:val="2D1DD163"/>
    <w:rsid w:val="2D1E0AF2"/>
    <w:rsid w:val="2D57EAE4"/>
    <w:rsid w:val="2D9FB7EB"/>
    <w:rsid w:val="2DFA4C01"/>
    <w:rsid w:val="2EF70A20"/>
    <w:rsid w:val="2EF91F33"/>
    <w:rsid w:val="2EFD7C23"/>
    <w:rsid w:val="2F523F1A"/>
    <w:rsid w:val="2FBB33D8"/>
    <w:rsid w:val="2FBBB311"/>
    <w:rsid w:val="2FCF8ED6"/>
    <w:rsid w:val="2FD2BE9D"/>
    <w:rsid w:val="2FD745C9"/>
    <w:rsid w:val="2FEF0862"/>
    <w:rsid w:val="2FEFEA5E"/>
    <w:rsid w:val="2FF76EAC"/>
    <w:rsid w:val="2FFB6589"/>
    <w:rsid w:val="2FFBC06A"/>
    <w:rsid w:val="2FFD462D"/>
    <w:rsid w:val="30F352A2"/>
    <w:rsid w:val="3177D04A"/>
    <w:rsid w:val="32365426"/>
    <w:rsid w:val="3257D86E"/>
    <w:rsid w:val="325E6D69"/>
    <w:rsid w:val="32DFBC27"/>
    <w:rsid w:val="32ED0003"/>
    <w:rsid w:val="33797C7B"/>
    <w:rsid w:val="33BC5426"/>
    <w:rsid w:val="33FF4816"/>
    <w:rsid w:val="33FFDF14"/>
    <w:rsid w:val="35A46254"/>
    <w:rsid w:val="35DBA0D1"/>
    <w:rsid w:val="366D7D80"/>
    <w:rsid w:val="36BFCBB0"/>
    <w:rsid w:val="36FB1B0A"/>
    <w:rsid w:val="37444D58"/>
    <w:rsid w:val="37B635CB"/>
    <w:rsid w:val="37CC2077"/>
    <w:rsid w:val="37CEE665"/>
    <w:rsid w:val="37DD33BC"/>
    <w:rsid w:val="37E64467"/>
    <w:rsid w:val="37FA2D79"/>
    <w:rsid w:val="37FD81CF"/>
    <w:rsid w:val="37FDF31C"/>
    <w:rsid w:val="37FFDA64"/>
    <w:rsid w:val="38613F89"/>
    <w:rsid w:val="38FDCECC"/>
    <w:rsid w:val="394E3A6B"/>
    <w:rsid w:val="39770A93"/>
    <w:rsid w:val="397DADF3"/>
    <w:rsid w:val="39E96D5D"/>
    <w:rsid w:val="3A282FB0"/>
    <w:rsid w:val="3A4B3142"/>
    <w:rsid w:val="3AE32CF7"/>
    <w:rsid w:val="3B4D95F5"/>
    <w:rsid w:val="3B7FD5B2"/>
    <w:rsid w:val="3B893F22"/>
    <w:rsid w:val="3BAE361A"/>
    <w:rsid w:val="3BB0325D"/>
    <w:rsid w:val="3BBF9501"/>
    <w:rsid w:val="3BD59B88"/>
    <w:rsid w:val="3BD715AC"/>
    <w:rsid w:val="3BDDDAD0"/>
    <w:rsid w:val="3BDF1261"/>
    <w:rsid w:val="3BE3D805"/>
    <w:rsid w:val="3BEBDE34"/>
    <w:rsid w:val="3BFF1C3D"/>
    <w:rsid w:val="3BFF3004"/>
    <w:rsid w:val="3BFF57AB"/>
    <w:rsid w:val="3BFF6055"/>
    <w:rsid w:val="3D6F9FA7"/>
    <w:rsid w:val="3D77C894"/>
    <w:rsid w:val="3D7F076D"/>
    <w:rsid w:val="3DBE1E22"/>
    <w:rsid w:val="3DDAB45E"/>
    <w:rsid w:val="3DDB6497"/>
    <w:rsid w:val="3DDE106B"/>
    <w:rsid w:val="3DDF9622"/>
    <w:rsid w:val="3DF9AE19"/>
    <w:rsid w:val="3DFB5125"/>
    <w:rsid w:val="3DFD2BDA"/>
    <w:rsid w:val="3DFE0782"/>
    <w:rsid w:val="3DFF1FD6"/>
    <w:rsid w:val="3DFFE145"/>
    <w:rsid w:val="3E3F3C53"/>
    <w:rsid w:val="3E67CAB5"/>
    <w:rsid w:val="3E905D86"/>
    <w:rsid w:val="3E928E8B"/>
    <w:rsid w:val="3E9B49F8"/>
    <w:rsid w:val="3EA5B8E8"/>
    <w:rsid w:val="3EBDEA69"/>
    <w:rsid w:val="3EC553A2"/>
    <w:rsid w:val="3ECDC77A"/>
    <w:rsid w:val="3EE5BC15"/>
    <w:rsid w:val="3EEF9835"/>
    <w:rsid w:val="3EF6BE89"/>
    <w:rsid w:val="3EF70B2B"/>
    <w:rsid w:val="3EF771CF"/>
    <w:rsid w:val="3EF80647"/>
    <w:rsid w:val="3EFD2BCA"/>
    <w:rsid w:val="3EFEB7B6"/>
    <w:rsid w:val="3EFF4051"/>
    <w:rsid w:val="3F1F945C"/>
    <w:rsid w:val="3F367543"/>
    <w:rsid w:val="3F3B7CA0"/>
    <w:rsid w:val="3F3BF3F0"/>
    <w:rsid w:val="3F3EF2EC"/>
    <w:rsid w:val="3F5DB422"/>
    <w:rsid w:val="3F5E946B"/>
    <w:rsid w:val="3F6102A0"/>
    <w:rsid w:val="3F73483E"/>
    <w:rsid w:val="3F7F2B2C"/>
    <w:rsid w:val="3F7F4C87"/>
    <w:rsid w:val="3F7F5347"/>
    <w:rsid w:val="3F7F58F3"/>
    <w:rsid w:val="3FABA525"/>
    <w:rsid w:val="3FB3E383"/>
    <w:rsid w:val="3FB6BEED"/>
    <w:rsid w:val="3FB968B1"/>
    <w:rsid w:val="3FBF2ADE"/>
    <w:rsid w:val="3FD710D0"/>
    <w:rsid w:val="3FDBA695"/>
    <w:rsid w:val="3FDF1BE3"/>
    <w:rsid w:val="3FE7634D"/>
    <w:rsid w:val="3FF708F3"/>
    <w:rsid w:val="3FFD12F8"/>
    <w:rsid w:val="3FFDC794"/>
    <w:rsid w:val="3FFE1868"/>
    <w:rsid w:val="3FFE2758"/>
    <w:rsid w:val="3FFF4E77"/>
    <w:rsid w:val="3FFFB908"/>
    <w:rsid w:val="3FFFC772"/>
    <w:rsid w:val="3FFFD85A"/>
    <w:rsid w:val="3FFFE9A7"/>
    <w:rsid w:val="3FFFFBAC"/>
    <w:rsid w:val="40153FD6"/>
    <w:rsid w:val="417E390F"/>
    <w:rsid w:val="43FBABC7"/>
    <w:rsid w:val="43FD52D8"/>
    <w:rsid w:val="44135317"/>
    <w:rsid w:val="45AA3413"/>
    <w:rsid w:val="45D05B1A"/>
    <w:rsid w:val="46C79C6C"/>
    <w:rsid w:val="46DDE797"/>
    <w:rsid w:val="475F4E5B"/>
    <w:rsid w:val="48F6610C"/>
    <w:rsid w:val="49D92519"/>
    <w:rsid w:val="4A2FF8F5"/>
    <w:rsid w:val="4AB77A5E"/>
    <w:rsid w:val="4B7342A7"/>
    <w:rsid w:val="4BD7F176"/>
    <w:rsid w:val="4C1E1E2A"/>
    <w:rsid w:val="4CAC1F11"/>
    <w:rsid w:val="4CF68E83"/>
    <w:rsid w:val="4CFA0EB1"/>
    <w:rsid w:val="4D37B0A8"/>
    <w:rsid w:val="4D9FCB09"/>
    <w:rsid w:val="4DB3A98D"/>
    <w:rsid w:val="4DDAD607"/>
    <w:rsid w:val="4DFFC35C"/>
    <w:rsid w:val="4E69AB04"/>
    <w:rsid w:val="4EDD03B5"/>
    <w:rsid w:val="4EDFD828"/>
    <w:rsid w:val="4EF9FADB"/>
    <w:rsid w:val="4EFB34BC"/>
    <w:rsid w:val="4EFF5DDF"/>
    <w:rsid w:val="4F5DC0A0"/>
    <w:rsid w:val="4F6864A2"/>
    <w:rsid w:val="4F7F6899"/>
    <w:rsid w:val="4F9D21D1"/>
    <w:rsid w:val="4F9D3626"/>
    <w:rsid w:val="4F9FFD90"/>
    <w:rsid w:val="4FBD3DE7"/>
    <w:rsid w:val="4FBDBDD5"/>
    <w:rsid w:val="4FCD7AF3"/>
    <w:rsid w:val="4FF8B8DE"/>
    <w:rsid w:val="509D54E2"/>
    <w:rsid w:val="516B2221"/>
    <w:rsid w:val="517A70E0"/>
    <w:rsid w:val="51F802AE"/>
    <w:rsid w:val="532742F5"/>
    <w:rsid w:val="5376FB41"/>
    <w:rsid w:val="53E33B91"/>
    <w:rsid w:val="53EF57CC"/>
    <w:rsid w:val="53F3F9C1"/>
    <w:rsid w:val="53F7F26C"/>
    <w:rsid w:val="53FB8950"/>
    <w:rsid w:val="54041F40"/>
    <w:rsid w:val="54FFD536"/>
    <w:rsid w:val="5556D778"/>
    <w:rsid w:val="559F3BFE"/>
    <w:rsid w:val="55D6790C"/>
    <w:rsid w:val="55EE1141"/>
    <w:rsid w:val="565A678F"/>
    <w:rsid w:val="56A65534"/>
    <w:rsid w:val="56D553F6"/>
    <w:rsid w:val="57582175"/>
    <w:rsid w:val="576E1C3B"/>
    <w:rsid w:val="5777A28E"/>
    <w:rsid w:val="577DC58C"/>
    <w:rsid w:val="577F91F1"/>
    <w:rsid w:val="57BD6536"/>
    <w:rsid w:val="57DD082B"/>
    <w:rsid w:val="57EE9AE9"/>
    <w:rsid w:val="57EF86F5"/>
    <w:rsid w:val="57F6F21F"/>
    <w:rsid w:val="57FBA25D"/>
    <w:rsid w:val="57FBAE8F"/>
    <w:rsid w:val="57FE2524"/>
    <w:rsid w:val="5963ADE9"/>
    <w:rsid w:val="597FA35E"/>
    <w:rsid w:val="59EAA47D"/>
    <w:rsid w:val="59FA4463"/>
    <w:rsid w:val="59FD1025"/>
    <w:rsid w:val="5A7F3491"/>
    <w:rsid w:val="5AA77F6D"/>
    <w:rsid w:val="5AD29046"/>
    <w:rsid w:val="5AFD7F63"/>
    <w:rsid w:val="5AFDED97"/>
    <w:rsid w:val="5B0F5D9A"/>
    <w:rsid w:val="5B3C3B5A"/>
    <w:rsid w:val="5B3F34D0"/>
    <w:rsid w:val="5B6CCD3D"/>
    <w:rsid w:val="5B8FEB02"/>
    <w:rsid w:val="5B988FA4"/>
    <w:rsid w:val="5BBE2B01"/>
    <w:rsid w:val="5BCFE53E"/>
    <w:rsid w:val="5BEC43F0"/>
    <w:rsid w:val="5BFD54B5"/>
    <w:rsid w:val="5BFDD041"/>
    <w:rsid w:val="5BFFB682"/>
    <w:rsid w:val="5C3FEFAB"/>
    <w:rsid w:val="5C5B4E5E"/>
    <w:rsid w:val="5C75008B"/>
    <w:rsid w:val="5C7A3650"/>
    <w:rsid w:val="5CDE4414"/>
    <w:rsid w:val="5CFF1FC2"/>
    <w:rsid w:val="5D5D7447"/>
    <w:rsid w:val="5D7F1192"/>
    <w:rsid w:val="5D7FFE42"/>
    <w:rsid w:val="5D8F63C6"/>
    <w:rsid w:val="5D931D6A"/>
    <w:rsid w:val="5DB38EDC"/>
    <w:rsid w:val="5DB7ED9C"/>
    <w:rsid w:val="5DBD9255"/>
    <w:rsid w:val="5DDC3254"/>
    <w:rsid w:val="5DDE0D86"/>
    <w:rsid w:val="5DDE8CDE"/>
    <w:rsid w:val="5DEC5BAC"/>
    <w:rsid w:val="5DEE71BC"/>
    <w:rsid w:val="5DF79C88"/>
    <w:rsid w:val="5DFF0E6A"/>
    <w:rsid w:val="5DFF50C6"/>
    <w:rsid w:val="5E3FAA13"/>
    <w:rsid w:val="5E4BB400"/>
    <w:rsid w:val="5EBCCFDB"/>
    <w:rsid w:val="5EC44CD9"/>
    <w:rsid w:val="5ED6FEF1"/>
    <w:rsid w:val="5EFE2447"/>
    <w:rsid w:val="5F159D7A"/>
    <w:rsid w:val="5F5C0AA3"/>
    <w:rsid w:val="5F5DA379"/>
    <w:rsid w:val="5F7B449D"/>
    <w:rsid w:val="5F7B5840"/>
    <w:rsid w:val="5F7D1FD5"/>
    <w:rsid w:val="5F7F0761"/>
    <w:rsid w:val="5F9F48AC"/>
    <w:rsid w:val="5F9FA486"/>
    <w:rsid w:val="5FA8056B"/>
    <w:rsid w:val="5FA8611B"/>
    <w:rsid w:val="5FABDC7A"/>
    <w:rsid w:val="5FBDCDB6"/>
    <w:rsid w:val="5FBEFA45"/>
    <w:rsid w:val="5FBF2834"/>
    <w:rsid w:val="5FCCB0E2"/>
    <w:rsid w:val="5FD9CA14"/>
    <w:rsid w:val="5FDC3105"/>
    <w:rsid w:val="5FDF61C1"/>
    <w:rsid w:val="5FE7EF35"/>
    <w:rsid w:val="5FEDEB95"/>
    <w:rsid w:val="5FEF360C"/>
    <w:rsid w:val="5FEF522D"/>
    <w:rsid w:val="5FF7A887"/>
    <w:rsid w:val="5FF9207B"/>
    <w:rsid w:val="5FFD0F2B"/>
    <w:rsid w:val="5FFDB304"/>
    <w:rsid w:val="5FFE8841"/>
    <w:rsid w:val="5FFF765D"/>
    <w:rsid w:val="5FFFFC9C"/>
    <w:rsid w:val="600F4D42"/>
    <w:rsid w:val="60D86C2E"/>
    <w:rsid w:val="61A4059B"/>
    <w:rsid w:val="61A8681F"/>
    <w:rsid w:val="61B6A536"/>
    <w:rsid w:val="61FEA96B"/>
    <w:rsid w:val="6223212B"/>
    <w:rsid w:val="633752DE"/>
    <w:rsid w:val="637EAD33"/>
    <w:rsid w:val="63B74D59"/>
    <w:rsid w:val="63DFE312"/>
    <w:rsid w:val="63EF18C7"/>
    <w:rsid w:val="63FB8CB7"/>
    <w:rsid w:val="64BF1DA6"/>
    <w:rsid w:val="657A9B86"/>
    <w:rsid w:val="65A76BCF"/>
    <w:rsid w:val="65B718FC"/>
    <w:rsid w:val="65E3E400"/>
    <w:rsid w:val="6659C43C"/>
    <w:rsid w:val="666FE8D4"/>
    <w:rsid w:val="66A17AC3"/>
    <w:rsid w:val="66CF8117"/>
    <w:rsid w:val="673F3EF3"/>
    <w:rsid w:val="676EA776"/>
    <w:rsid w:val="677FDAE8"/>
    <w:rsid w:val="67DE06F2"/>
    <w:rsid w:val="67DE176D"/>
    <w:rsid w:val="67E9B7B5"/>
    <w:rsid w:val="67F3EE23"/>
    <w:rsid w:val="67F639F1"/>
    <w:rsid w:val="67F6CA26"/>
    <w:rsid w:val="67F95135"/>
    <w:rsid w:val="67FC329A"/>
    <w:rsid w:val="67FD5207"/>
    <w:rsid w:val="696BD90C"/>
    <w:rsid w:val="697DDDA1"/>
    <w:rsid w:val="69EF228A"/>
    <w:rsid w:val="69F5AF60"/>
    <w:rsid w:val="69F6DED4"/>
    <w:rsid w:val="69FF20EC"/>
    <w:rsid w:val="6A7B15D0"/>
    <w:rsid w:val="6A7F7B25"/>
    <w:rsid w:val="6A8F6C83"/>
    <w:rsid w:val="6A9F0929"/>
    <w:rsid w:val="6AE9F3A0"/>
    <w:rsid w:val="6AFFC07B"/>
    <w:rsid w:val="6B07083C"/>
    <w:rsid w:val="6B9D41BF"/>
    <w:rsid w:val="6B9D8996"/>
    <w:rsid w:val="6BB7F1C7"/>
    <w:rsid w:val="6BBBFE28"/>
    <w:rsid w:val="6BBE1F5E"/>
    <w:rsid w:val="6BBF534E"/>
    <w:rsid w:val="6BDF7A7D"/>
    <w:rsid w:val="6BDFABF3"/>
    <w:rsid w:val="6BDFCCB6"/>
    <w:rsid w:val="6BEEE427"/>
    <w:rsid w:val="6BF73453"/>
    <w:rsid w:val="6BFD74D8"/>
    <w:rsid w:val="6C376EFF"/>
    <w:rsid w:val="6CDEB132"/>
    <w:rsid w:val="6CFF9CC4"/>
    <w:rsid w:val="6DBA9673"/>
    <w:rsid w:val="6DC89595"/>
    <w:rsid w:val="6DCB266F"/>
    <w:rsid w:val="6DCFDD37"/>
    <w:rsid w:val="6DDD005E"/>
    <w:rsid w:val="6DF76881"/>
    <w:rsid w:val="6DFB4F00"/>
    <w:rsid w:val="6DFD0870"/>
    <w:rsid w:val="6E17CCDE"/>
    <w:rsid w:val="6E6F200D"/>
    <w:rsid w:val="6E7C496E"/>
    <w:rsid w:val="6EBB7BF2"/>
    <w:rsid w:val="6ECACC47"/>
    <w:rsid w:val="6ED3DB23"/>
    <w:rsid w:val="6EDB5C1E"/>
    <w:rsid w:val="6EDF5FDA"/>
    <w:rsid w:val="6EDFDC6D"/>
    <w:rsid w:val="6EE9EF92"/>
    <w:rsid w:val="6EF0A493"/>
    <w:rsid w:val="6EFE9FF3"/>
    <w:rsid w:val="6F1E6FA9"/>
    <w:rsid w:val="6F3D2555"/>
    <w:rsid w:val="6F544BD1"/>
    <w:rsid w:val="6F557486"/>
    <w:rsid w:val="6F57708A"/>
    <w:rsid w:val="6F6B9803"/>
    <w:rsid w:val="6F6D289C"/>
    <w:rsid w:val="6F7C2D29"/>
    <w:rsid w:val="6F7F7714"/>
    <w:rsid w:val="6F7FB75B"/>
    <w:rsid w:val="6F8618C4"/>
    <w:rsid w:val="6F9208F0"/>
    <w:rsid w:val="6F9E29E1"/>
    <w:rsid w:val="6FA2E20D"/>
    <w:rsid w:val="6FA75188"/>
    <w:rsid w:val="6FAF85B2"/>
    <w:rsid w:val="6FB7B5EF"/>
    <w:rsid w:val="6FBB28FD"/>
    <w:rsid w:val="6FBD87CC"/>
    <w:rsid w:val="6FBE7B61"/>
    <w:rsid w:val="6FCB1711"/>
    <w:rsid w:val="6FCB9847"/>
    <w:rsid w:val="6FD7B68E"/>
    <w:rsid w:val="6FD7ED66"/>
    <w:rsid w:val="6FDA2B22"/>
    <w:rsid w:val="6FDCDC18"/>
    <w:rsid w:val="6FE7DA1B"/>
    <w:rsid w:val="6FEBBCCA"/>
    <w:rsid w:val="6FEF0F50"/>
    <w:rsid w:val="6FF5111B"/>
    <w:rsid w:val="6FF565C8"/>
    <w:rsid w:val="6FF6A91D"/>
    <w:rsid w:val="6FF6F1DE"/>
    <w:rsid w:val="6FFD338E"/>
    <w:rsid w:val="6FFE6DAB"/>
    <w:rsid w:val="6FFF6760"/>
    <w:rsid w:val="71A36DE5"/>
    <w:rsid w:val="71E67BC7"/>
    <w:rsid w:val="71FF2A50"/>
    <w:rsid w:val="720D24B0"/>
    <w:rsid w:val="72777DF6"/>
    <w:rsid w:val="727F23DE"/>
    <w:rsid w:val="729D98C9"/>
    <w:rsid w:val="72BFAA1F"/>
    <w:rsid w:val="72BFD30C"/>
    <w:rsid w:val="72DEC5AE"/>
    <w:rsid w:val="72FB2563"/>
    <w:rsid w:val="72FF9D28"/>
    <w:rsid w:val="72FFC21B"/>
    <w:rsid w:val="733D0B73"/>
    <w:rsid w:val="733FBFB6"/>
    <w:rsid w:val="733FEC2D"/>
    <w:rsid w:val="735BF115"/>
    <w:rsid w:val="737F9652"/>
    <w:rsid w:val="737FFE1F"/>
    <w:rsid w:val="7386279E"/>
    <w:rsid w:val="739E253C"/>
    <w:rsid w:val="739F78ED"/>
    <w:rsid w:val="73AE3786"/>
    <w:rsid w:val="73B078B9"/>
    <w:rsid w:val="73BB66D2"/>
    <w:rsid w:val="73C179F6"/>
    <w:rsid w:val="73DDBD57"/>
    <w:rsid w:val="73F5653F"/>
    <w:rsid w:val="73F715CC"/>
    <w:rsid w:val="73FB0DB0"/>
    <w:rsid w:val="73FB30A5"/>
    <w:rsid w:val="73FF5F54"/>
    <w:rsid w:val="7479A30D"/>
    <w:rsid w:val="7497E606"/>
    <w:rsid w:val="74B8E3C3"/>
    <w:rsid w:val="74CEC5AD"/>
    <w:rsid w:val="74EBCECA"/>
    <w:rsid w:val="74EBEF19"/>
    <w:rsid w:val="752581F3"/>
    <w:rsid w:val="752A13F6"/>
    <w:rsid w:val="753F4065"/>
    <w:rsid w:val="75510144"/>
    <w:rsid w:val="755F820D"/>
    <w:rsid w:val="756F691A"/>
    <w:rsid w:val="75752D6D"/>
    <w:rsid w:val="757D0CFA"/>
    <w:rsid w:val="757DE343"/>
    <w:rsid w:val="757FCDE3"/>
    <w:rsid w:val="7587E825"/>
    <w:rsid w:val="759BD9A3"/>
    <w:rsid w:val="759D3F92"/>
    <w:rsid w:val="75B36358"/>
    <w:rsid w:val="75B60AE2"/>
    <w:rsid w:val="75EB3C4E"/>
    <w:rsid w:val="75FC572A"/>
    <w:rsid w:val="75FC98E2"/>
    <w:rsid w:val="75FF00ED"/>
    <w:rsid w:val="75FF410B"/>
    <w:rsid w:val="75FF6EB9"/>
    <w:rsid w:val="75FF9571"/>
    <w:rsid w:val="763BBFAA"/>
    <w:rsid w:val="765DF890"/>
    <w:rsid w:val="7667902C"/>
    <w:rsid w:val="7672F9EF"/>
    <w:rsid w:val="76BF5E6C"/>
    <w:rsid w:val="76E6F421"/>
    <w:rsid w:val="76E75ABC"/>
    <w:rsid w:val="76F74EC4"/>
    <w:rsid w:val="76FB592A"/>
    <w:rsid w:val="76FF8F8B"/>
    <w:rsid w:val="76FFBE5C"/>
    <w:rsid w:val="772FEF18"/>
    <w:rsid w:val="77360B2B"/>
    <w:rsid w:val="773F50EC"/>
    <w:rsid w:val="773F9418"/>
    <w:rsid w:val="777D0091"/>
    <w:rsid w:val="777FE51F"/>
    <w:rsid w:val="77AFBBE0"/>
    <w:rsid w:val="77BA789E"/>
    <w:rsid w:val="77BC650A"/>
    <w:rsid w:val="77BE525D"/>
    <w:rsid w:val="77BF3919"/>
    <w:rsid w:val="77BF5A5E"/>
    <w:rsid w:val="77BFB92B"/>
    <w:rsid w:val="77CF6755"/>
    <w:rsid w:val="77DCD8F3"/>
    <w:rsid w:val="77DD3BDB"/>
    <w:rsid w:val="77DEB209"/>
    <w:rsid w:val="77DFA36A"/>
    <w:rsid w:val="77EDEBB9"/>
    <w:rsid w:val="77EE7441"/>
    <w:rsid w:val="77EF5863"/>
    <w:rsid w:val="77EFE3BB"/>
    <w:rsid w:val="77F94072"/>
    <w:rsid w:val="77F96847"/>
    <w:rsid w:val="77FBC560"/>
    <w:rsid w:val="77FD01E1"/>
    <w:rsid w:val="77FE9C6A"/>
    <w:rsid w:val="77FF2E50"/>
    <w:rsid w:val="77FF5B59"/>
    <w:rsid w:val="77FF99A1"/>
    <w:rsid w:val="77FFAE7A"/>
    <w:rsid w:val="77FFD43F"/>
    <w:rsid w:val="785710DE"/>
    <w:rsid w:val="787FA490"/>
    <w:rsid w:val="7883171E"/>
    <w:rsid w:val="791D472A"/>
    <w:rsid w:val="791EEFFF"/>
    <w:rsid w:val="793F3A69"/>
    <w:rsid w:val="795DE401"/>
    <w:rsid w:val="797D04B1"/>
    <w:rsid w:val="79F158EC"/>
    <w:rsid w:val="79FA7401"/>
    <w:rsid w:val="79FD934B"/>
    <w:rsid w:val="79FF641C"/>
    <w:rsid w:val="79FFDC11"/>
    <w:rsid w:val="79FFE816"/>
    <w:rsid w:val="7A1C05D4"/>
    <w:rsid w:val="7A5F9DA8"/>
    <w:rsid w:val="7A7E095E"/>
    <w:rsid w:val="7AA6F482"/>
    <w:rsid w:val="7AB52563"/>
    <w:rsid w:val="7ABBBF84"/>
    <w:rsid w:val="7ACC4B85"/>
    <w:rsid w:val="7ACF3ECF"/>
    <w:rsid w:val="7ADEEE14"/>
    <w:rsid w:val="7AFB10BF"/>
    <w:rsid w:val="7AFEC9BB"/>
    <w:rsid w:val="7B334D35"/>
    <w:rsid w:val="7B3B96C7"/>
    <w:rsid w:val="7B3C6C28"/>
    <w:rsid w:val="7B5E25B1"/>
    <w:rsid w:val="7B672128"/>
    <w:rsid w:val="7B690071"/>
    <w:rsid w:val="7B6B8117"/>
    <w:rsid w:val="7B6DBE7A"/>
    <w:rsid w:val="7B7F3B43"/>
    <w:rsid w:val="7B7F66F4"/>
    <w:rsid w:val="7B7FDB26"/>
    <w:rsid w:val="7B7FF7AC"/>
    <w:rsid w:val="7B898BFD"/>
    <w:rsid w:val="7B9FDBC5"/>
    <w:rsid w:val="7BADE6C9"/>
    <w:rsid w:val="7BBC8E21"/>
    <w:rsid w:val="7BC5E650"/>
    <w:rsid w:val="7BCC96CD"/>
    <w:rsid w:val="7BD5F5B7"/>
    <w:rsid w:val="7BD757E0"/>
    <w:rsid w:val="7BD7E6CA"/>
    <w:rsid w:val="7BD8597D"/>
    <w:rsid w:val="7BDF8DC2"/>
    <w:rsid w:val="7BDFC664"/>
    <w:rsid w:val="7BE95608"/>
    <w:rsid w:val="7BED62D1"/>
    <w:rsid w:val="7BEF6BF0"/>
    <w:rsid w:val="7BF5B514"/>
    <w:rsid w:val="7BF71C0D"/>
    <w:rsid w:val="7BF7ED9D"/>
    <w:rsid w:val="7BF86F67"/>
    <w:rsid w:val="7BF9C273"/>
    <w:rsid w:val="7BFDA25B"/>
    <w:rsid w:val="7BFDB4DE"/>
    <w:rsid w:val="7BFDD1B7"/>
    <w:rsid w:val="7BFDF22A"/>
    <w:rsid w:val="7BFF382E"/>
    <w:rsid w:val="7BFFB5D2"/>
    <w:rsid w:val="7C1270C2"/>
    <w:rsid w:val="7C46EDBC"/>
    <w:rsid w:val="7C5994A7"/>
    <w:rsid w:val="7C7BE465"/>
    <w:rsid w:val="7CBC6AC9"/>
    <w:rsid w:val="7CBF02D5"/>
    <w:rsid w:val="7CC71051"/>
    <w:rsid w:val="7CC7834E"/>
    <w:rsid w:val="7CCDFBFA"/>
    <w:rsid w:val="7CD6C48D"/>
    <w:rsid w:val="7CDFF9D3"/>
    <w:rsid w:val="7CF7CD9E"/>
    <w:rsid w:val="7CFD5999"/>
    <w:rsid w:val="7CFED64F"/>
    <w:rsid w:val="7CFF73D6"/>
    <w:rsid w:val="7D29475E"/>
    <w:rsid w:val="7D37CD4A"/>
    <w:rsid w:val="7D46D154"/>
    <w:rsid w:val="7D4F5935"/>
    <w:rsid w:val="7D5D6D90"/>
    <w:rsid w:val="7D5F86F8"/>
    <w:rsid w:val="7D73E178"/>
    <w:rsid w:val="7D9BD11B"/>
    <w:rsid w:val="7DAF0CB8"/>
    <w:rsid w:val="7DB82C43"/>
    <w:rsid w:val="7DBF5322"/>
    <w:rsid w:val="7DBF7919"/>
    <w:rsid w:val="7DC9C4E6"/>
    <w:rsid w:val="7DCD6764"/>
    <w:rsid w:val="7DCF574C"/>
    <w:rsid w:val="7DCF678D"/>
    <w:rsid w:val="7DD27E65"/>
    <w:rsid w:val="7DD3A1CA"/>
    <w:rsid w:val="7DDBC8FA"/>
    <w:rsid w:val="7DDFD29A"/>
    <w:rsid w:val="7DEB012B"/>
    <w:rsid w:val="7DEE0ACD"/>
    <w:rsid w:val="7DEF00BB"/>
    <w:rsid w:val="7DF7EDA0"/>
    <w:rsid w:val="7DFACD73"/>
    <w:rsid w:val="7DFED522"/>
    <w:rsid w:val="7DFF9618"/>
    <w:rsid w:val="7DFFDAD6"/>
    <w:rsid w:val="7E4D25B2"/>
    <w:rsid w:val="7E57496B"/>
    <w:rsid w:val="7E773351"/>
    <w:rsid w:val="7E791339"/>
    <w:rsid w:val="7E79E060"/>
    <w:rsid w:val="7E7A3131"/>
    <w:rsid w:val="7E7F055A"/>
    <w:rsid w:val="7E7F285F"/>
    <w:rsid w:val="7E9F6B2D"/>
    <w:rsid w:val="7EAF1439"/>
    <w:rsid w:val="7EBDEFCD"/>
    <w:rsid w:val="7EBE3E46"/>
    <w:rsid w:val="7EBF33CD"/>
    <w:rsid w:val="7EBF5ECF"/>
    <w:rsid w:val="7ECDF50E"/>
    <w:rsid w:val="7EDE426B"/>
    <w:rsid w:val="7EDF21A4"/>
    <w:rsid w:val="7EDF7612"/>
    <w:rsid w:val="7EDFC789"/>
    <w:rsid w:val="7EDFFD23"/>
    <w:rsid w:val="7EE76DF0"/>
    <w:rsid w:val="7EEB68C9"/>
    <w:rsid w:val="7EEF100D"/>
    <w:rsid w:val="7EEFB538"/>
    <w:rsid w:val="7EF1ABF1"/>
    <w:rsid w:val="7EF30C09"/>
    <w:rsid w:val="7EF6D335"/>
    <w:rsid w:val="7EF741F9"/>
    <w:rsid w:val="7EF9569E"/>
    <w:rsid w:val="7EFA3237"/>
    <w:rsid w:val="7EFA41A6"/>
    <w:rsid w:val="7EFB42BD"/>
    <w:rsid w:val="7EFB7B2F"/>
    <w:rsid w:val="7EFDA851"/>
    <w:rsid w:val="7EFE0702"/>
    <w:rsid w:val="7EFE3197"/>
    <w:rsid w:val="7EFF149D"/>
    <w:rsid w:val="7EFF6688"/>
    <w:rsid w:val="7EFF68D2"/>
    <w:rsid w:val="7EFF6A4D"/>
    <w:rsid w:val="7EFFAE5F"/>
    <w:rsid w:val="7EFFCA72"/>
    <w:rsid w:val="7F1BD140"/>
    <w:rsid w:val="7F1FD32D"/>
    <w:rsid w:val="7F38D76C"/>
    <w:rsid w:val="7F3AFC9F"/>
    <w:rsid w:val="7F3B4816"/>
    <w:rsid w:val="7F3EFE43"/>
    <w:rsid w:val="7F3F4C7A"/>
    <w:rsid w:val="7F4BD7A5"/>
    <w:rsid w:val="7F59498A"/>
    <w:rsid w:val="7F5BF33B"/>
    <w:rsid w:val="7F5D34EB"/>
    <w:rsid w:val="7F5FBE23"/>
    <w:rsid w:val="7F65F5D1"/>
    <w:rsid w:val="7F6D72AD"/>
    <w:rsid w:val="7F6E086C"/>
    <w:rsid w:val="7F6E4C92"/>
    <w:rsid w:val="7F6FC409"/>
    <w:rsid w:val="7F77FA05"/>
    <w:rsid w:val="7F7D86F8"/>
    <w:rsid w:val="7F7DE390"/>
    <w:rsid w:val="7F7E1AB7"/>
    <w:rsid w:val="7F7EBB20"/>
    <w:rsid w:val="7F7F2A3C"/>
    <w:rsid w:val="7F7F7C3E"/>
    <w:rsid w:val="7F7FB591"/>
    <w:rsid w:val="7F8F773C"/>
    <w:rsid w:val="7F91358A"/>
    <w:rsid w:val="7F9CAE32"/>
    <w:rsid w:val="7F9DD87E"/>
    <w:rsid w:val="7FAB4C35"/>
    <w:rsid w:val="7FAD7AF6"/>
    <w:rsid w:val="7FAD7D3A"/>
    <w:rsid w:val="7FAE8F05"/>
    <w:rsid w:val="7FB3B80E"/>
    <w:rsid w:val="7FB54899"/>
    <w:rsid w:val="7FB778B5"/>
    <w:rsid w:val="7FB7A946"/>
    <w:rsid w:val="7FB7B83A"/>
    <w:rsid w:val="7FBAE889"/>
    <w:rsid w:val="7FBB8DDA"/>
    <w:rsid w:val="7FBD723B"/>
    <w:rsid w:val="7FBE5BB6"/>
    <w:rsid w:val="7FBED69D"/>
    <w:rsid w:val="7FBFA0E5"/>
    <w:rsid w:val="7FC56123"/>
    <w:rsid w:val="7FC691F0"/>
    <w:rsid w:val="7FC6C1FC"/>
    <w:rsid w:val="7FCF065C"/>
    <w:rsid w:val="7FCF7188"/>
    <w:rsid w:val="7FD7D611"/>
    <w:rsid w:val="7FD7D9D3"/>
    <w:rsid w:val="7FDB2BBC"/>
    <w:rsid w:val="7FDB6DC2"/>
    <w:rsid w:val="7FDB7BB2"/>
    <w:rsid w:val="7FDB9425"/>
    <w:rsid w:val="7FDBB8C4"/>
    <w:rsid w:val="7FDC5D6A"/>
    <w:rsid w:val="7FDEBB3A"/>
    <w:rsid w:val="7FDED3AE"/>
    <w:rsid w:val="7FDF266C"/>
    <w:rsid w:val="7FDF51FC"/>
    <w:rsid w:val="7FDF72BF"/>
    <w:rsid w:val="7FDF8EDA"/>
    <w:rsid w:val="7FDFB349"/>
    <w:rsid w:val="7FDFBBBB"/>
    <w:rsid w:val="7FDFC403"/>
    <w:rsid w:val="7FDFC8E8"/>
    <w:rsid w:val="7FDFD2AD"/>
    <w:rsid w:val="7FE7042B"/>
    <w:rsid w:val="7FECB9B9"/>
    <w:rsid w:val="7FED5051"/>
    <w:rsid w:val="7FEE105C"/>
    <w:rsid w:val="7FEE6FBE"/>
    <w:rsid w:val="7FEF669B"/>
    <w:rsid w:val="7FEFD118"/>
    <w:rsid w:val="7FF1A01F"/>
    <w:rsid w:val="7FF3FDC5"/>
    <w:rsid w:val="7FF72EE6"/>
    <w:rsid w:val="7FF74948"/>
    <w:rsid w:val="7FF75CC0"/>
    <w:rsid w:val="7FF782FC"/>
    <w:rsid w:val="7FF7B08A"/>
    <w:rsid w:val="7FF7E2CB"/>
    <w:rsid w:val="7FFA48D1"/>
    <w:rsid w:val="7FFB3A4D"/>
    <w:rsid w:val="7FFB8F63"/>
    <w:rsid w:val="7FFC2D86"/>
    <w:rsid w:val="7FFDC613"/>
    <w:rsid w:val="7FFE0AE6"/>
    <w:rsid w:val="7FFEBF56"/>
    <w:rsid w:val="7FFF1BBE"/>
    <w:rsid w:val="7FFF63AC"/>
    <w:rsid w:val="7FFF7B27"/>
    <w:rsid w:val="7FFF80BC"/>
    <w:rsid w:val="7FFFB2A5"/>
    <w:rsid w:val="7FFFC32D"/>
    <w:rsid w:val="7FFFC3D9"/>
    <w:rsid w:val="7FFFCE24"/>
    <w:rsid w:val="7FFFFB72"/>
    <w:rsid w:val="87FF96D8"/>
    <w:rsid w:val="88543319"/>
    <w:rsid w:val="8BDF3329"/>
    <w:rsid w:val="8BF7FA1F"/>
    <w:rsid w:val="8E5B0F05"/>
    <w:rsid w:val="8EEBCC3A"/>
    <w:rsid w:val="8EFD22DE"/>
    <w:rsid w:val="8F5D7AEB"/>
    <w:rsid w:val="923E8EFA"/>
    <w:rsid w:val="92ED585C"/>
    <w:rsid w:val="93BFEF96"/>
    <w:rsid w:val="93FF6275"/>
    <w:rsid w:val="947DFE8F"/>
    <w:rsid w:val="94AA5576"/>
    <w:rsid w:val="94FF679E"/>
    <w:rsid w:val="972B5AEE"/>
    <w:rsid w:val="976F1E73"/>
    <w:rsid w:val="97B3B4F0"/>
    <w:rsid w:val="97F0847F"/>
    <w:rsid w:val="97F71490"/>
    <w:rsid w:val="97F74964"/>
    <w:rsid w:val="98934114"/>
    <w:rsid w:val="98DEE721"/>
    <w:rsid w:val="9A716225"/>
    <w:rsid w:val="9BABA9CC"/>
    <w:rsid w:val="9BBB08EC"/>
    <w:rsid w:val="9DF766EB"/>
    <w:rsid w:val="9E460E94"/>
    <w:rsid w:val="9E5DB2F3"/>
    <w:rsid w:val="9E9D3C97"/>
    <w:rsid w:val="9EF7962A"/>
    <w:rsid w:val="9F556F52"/>
    <w:rsid w:val="9F5BBD74"/>
    <w:rsid w:val="9F7FB853"/>
    <w:rsid w:val="9FB96CF9"/>
    <w:rsid w:val="9FBB58AD"/>
    <w:rsid w:val="9FBDF6BD"/>
    <w:rsid w:val="9FD6C057"/>
    <w:rsid w:val="9FD960DC"/>
    <w:rsid w:val="9FDEA4C2"/>
    <w:rsid w:val="9FEB39B5"/>
    <w:rsid w:val="9FFBCDF0"/>
    <w:rsid w:val="9FFCFD3B"/>
    <w:rsid w:val="9FFF0DE5"/>
    <w:rsid w:val="9FFFE523"/>
    <w:rsid w:val="A2CEF4CC"/>
    <w:rsid w:val="A367DE7D"/>
    <w:rsid w:val="A4579CF8"/>
    <w:rsid w:val="A7567636"/>
    <w:rsid w:val="A77F240A"/>
    <w:rsid w:val="A7BF641E"/>
    <w:rsid w:val="A7F787F8"/>
    <w:rsid w:val="A7F9236E"/>
    <w:rsid w:val="A8FE16F3"/>
    <w:rsid w:val="A97EC341"/>
    <w:rsid w:val="A9EFC99B"/>
    <w:rsid w:val="AB4E5CC1"/>
    <w:rsid w:val="AB651152"/>
    <w:rsid w:val="AB763616"/>
    <w:rsid w:val="AB7B193C"/>
    <w:rsid w:val="ABAF3243"/>
    <w:rsid w:val="ABFF05F5"/>
    <w:rsid w:val="AD076823"/>
    <w:rsid w:val="AD3D8A53"/>
    <w:rsid w:val="ADBFCEB8"/>
    <w:rsid w:val="ADFBB18C"/>
    <w:rsid w:val="ADFF64F7"/>
    <w:rsid w:val="AEDB8830"/>
    <w:rsid w:val="AEFAF2AE"/>
    <w:rsid w:val="AF2F0C60"/>
    <w:rsid w:val="AF3D0A88"/>
    <w:rsid w:val="AF4EC52B"/>
    <w:rsid w:val="AF573FD7"/>
    <w:rsid w:val="AF6D299F"/>
    <w:rsid w:val="AF768EE0"/>
    <w:rsid w:val="AF7B4160"/>
    <w:rsid w:val="AF7B6B76"/>
    <w:rsid w:val="AFB95F1E"/>
    <w:rsid w:val="AFBFFF49"/>
    <w:rsid w:val="AFE32EFB"/>
    <w:rsid w:val="AFF08728"/>
    <w:rsid w:val="AFFD86CB"/>
    <w:rsid w:val="AFFF992C"/>
    <w:rsid w:val="AFFFB40A"/>
    <w:rsid w:val="B0DB44B7"/>
    <w:rsid w:val="B1F7B898"/>
    <w:rsid w:val="B2FE9DB2"/>
    <w:rsid w:val="B34B9706"/>
    <w:rsid w:val="B3693994"/>
    <w:rsid w:val="B3EF548B"/>
    <w:rsid w:val="B3F645DF"/>
    <w:rsid w:val="B3FF28F5"/>
    <w:rsid w:val="B5FEA8CE"/>
    <w:rsid w:val="B5FF19A9"/>
    <w:rsid w:val="B5FFF3A4"/>
    <w:rsid w:val="B6EE3B65"/>
    <w:rsid w:val="B6F701C1"/>
    <w:rsid w:val="B6FB907F"/>
    <w:rsid w:val="B6FD0826"/>
    <w:rsid w:val="B6FF3AE5"/>
    <w:rsid w:val="B6FFFE4E"/>
    <w:rsid w:val="B72DBEDB"/>
    <w:rsid w:val="B73E5C65"/>
    <w:rsid w:val="B79DA01A"/>
    <w:rsid w:val="B79F978E"/>
    <w:rsid w:val="B7CB56B9"/>
    <w:rsid w:val="B7DDD64B"/>
    <w:rsid w:val="B7E6EC24"/>
    <w:rsid w:val="B7EA8E76"/>
    <w:rsid w:val="B7EEFEE9"/>
    <w:rsid w:val="B7F3B02C"/>
    <w:rsid w:val="B7F5DB94"/>
    <w:rsid w:val="B7FB025D"/>
    <w:rsid w:val="B7FF1655"/>
    <w:rsid w:val="B7FF650D"/>
    <w:rsid w:val="B972F621"/>
    <w:rsid w:val="B9D397FF"/>
    <w:rsid w:val="B9EBDDCE"/>
    <w:rsid w:val="B9ED8C30"/>
    <w:rsid w:val="BA4A3FC0"/>
    <w:rsid w:val="BB4B7A43"/>
    <w:rsid w:val="BB4F5DE0"/>
    <w:rsid w:val="BB5BDAB7"/>
    <w:rsid w:val="BB6C56FA"/>
    <w:rsid w:val="BB71DEFD"/>
    <w:rsid w:val="BB7E179C"/>
    <w:rsid w:val="BB7F1206"/>
    <w:rsid w:val="BB7F296B"/>
    <w:rsid w:val="BBB75CD9"/>
    <w:rsid w:val="BBBB5CC0"/>
    <w:rsid w:val="BBBE856D"/>
    <w:rsid w:val="BBBFD4B9"/>
    <w:rsid w:val="BBD6DBC8"/>
    <w:rsid w:val="BBDF27FC"/>
    <w:rsid w:val="BBE404D8"/>
    <w:rsid w:val="BBFDC091"/>
    <w:rsid w:val="BBFF5C55"/>
    <w:rsid w:val="BBFFA875"/>
    <w:rsid w:val="BC3F1251"/>
    <w:rsid w:val="BCFD4B53"/>
    <w:rsid w:val="BCFEEEFB"/>
    <w:rsid w:val="BD417137"/>
    <w:rsid w:val="BD6F1D45"/>
    <w:rsid w:val="BD73AE53"/>
    <w:rsid w:val="BD7E2905"/>
    <w:rsid w:val="BD7FDE9D"/>
    <w:rsid w:val="BD7FF68D"/>
    <w:rsid w:val="BDA576A5"/>
    <w:rsid w:val="BDBE88F1"/>
    <w:rsid w:val="BDBF3D47"/>
    <w:rsid w:val="BDBF4288"/>
    <w:rsid w:val="BDDD13C0"/>
    <w:rsid w:val="BDE6732C"/>
    <w:rsid w:val="BDF62DDF"/>
    <w:rsid w:val="BDFBD079"/>
    <w:rsid w:val="BDFCB23E"/>
    <w:rsid w:val="BDFD16F8"/>
    <w:rsid w:val="BDFE26A3"/>
    <w:rsid w:val="BDFF3111"/>
    <w:rsid w:val="BDFFCF7A"/>
    <w:rsid w:val="BE4DF38D"/>
    <w:rsid w:val="BE5F6CED"/>
    <w:rsid w:val="BE6D39E3"/>
    <w:rsid w:val="BE7737FC"/>
    <w:rsid w:val="BE7E3237"/>
    <w:rsid w:val="BE7F525B"/>
    <w:rsid w:val="BE976675"/>
    <w:rsid w:val="BEA53487"/>
    <w:rsid w:val="BEB2A7A7"/>
    <w:rsid w:val="BEBF736F"/>
    <w:rsid w:val="BEE5D8C6"/>
    <w:rsid w:val="BEEFE1ED"/>
    <w:rsid w:val="BEFB80D5"/>
    <w:rsid w:val="BF1385F2"/>
    <w:rsid w:val="BF56B385"/>
    <w:rsid w:val="BF5DC61B"/>
    <w:rsid w:val="BF5DFD34"/>
    <w:rsid w:val="BF6DF3B8"/>
    <w:rsid w:val="BF6FD9CD"/>
    <w:rsid w:val="BF737D85"/>
    <w:rsid w:val="BF77C9E4"/>
    <w:rsid w:val="BF7F0EA0"/>
    <w:rsid w:val="BF868088"/>
    <w:rsid w:val="BF9F3AC7"/>
    <w:rsid w:val="BFAB25FC"/>
    <w:rsid w:val="BFB6311F"/>
    <w:rsid w:val="BFB83DE6"/>
    <w:rsid w:val="BFBC1A67"/>
    <w:rsid w:val="BFBC39FD"/>
    <w:rsid w:val="BFBD48C8"/>
    <w:rsid w:val="BFBDA470"/>
    <w:rsid w:val="BFCFD30B"/>
    <w:rsid w:val="BFD748F3"/>
    <w:rsid w:val="BFD790FA"/>
    <w:rsid w:val="BFDBF80F"/>
    <w:rsid w:val="BFDE1655"/>
    <w:rsid w:val="BFDE276E"/>
    <w:rsid w:val="BFDFB88D"/>
    <w:rsid w:val="BFDFC317"/>
    <w:rsid w:val="BFE9874A"/>
    <w:rsid w:val="BFEB3196"/>
    <w:rsid w:val="BFF38734"/>
    <w:rsid w:val="BFF50B7E"/>
    <w:rsid w:val="BFF54F5D"/>
    <w:rsid w:val="BFFB2C81"/>
    <w:rsid w:val="BFFB4923"/>
    <w:rsid w:val="BFFD6787"/>
    <w:rsid w:val="BFFD8063"/>
    <w:rsid w:val="BFFF4A94"/>
    <w:rsid w:val="C0520D9A"/>
    <w:rsid w:val="C17FF66D"/>
    <w:rsid w:val="C3B9F1C0"/>
    <w:rsid w:val="C3DFD429"/>
    <w:rsid w:val="C6EDAD23"/>
    <w:rsid w:val="C77F1A5B"/>
    <w:rsid w:val="C77F4B7C"/>
    <w:rsid w:val="C79FCACD"/>
    <w:rsid w:val="C7DF0D8F"/>
    <w:rsid w:val="C7EE34FC"/>
    <w:rsid w:val="C95957A1"/>
    <w:rsid w:val="C9B7F314"/>
    <w:rsid w:val="C9FA41BF"/>
    <w:rsid w:val="CA4F2CEA"/>
    <w:rsid w:val="CAF7E4AF"/>
    <w:rsid w:val="CB771FA7"/>
    <w:rsid w:val="CBF5850E"/>
    <w:rsid w:val="CCFECD2F"/>
    <w:rsid w:val="CD3FE705"/>
    <w:rsid w:val="CDDFBF26"/>
    <w:rsid w:val="CDEF8623"/>
    <w:rsid w:val="CDF72272"/>
    <w:rsid w:val="CDFFEB2B"/>
    <w:rsid w:val="CEBF81D5"/>
    <w:rsid w:val="CED7E735"/>
    <w:rsid w:val="CEF7F537"/>
    <w:rsid w:val="CF76F9D4"/>
    <w:rsid w:val="CF77A26A"/>
    <w:rsid w:val="CF894E3E"/>
    <w:rsid w:val="CFCF0709"/>
    <w:rsid w:val="CFDE440E"/>
    <w:rsid w:val="CFDF1BD2"/>
    <w:rsid w:val="CFED3C45"/>
    <w:rsid w:val="CFED52B9"/>
    <w:rsid w:val="CFFF740A"/>
    <w:rsid w:val="CFFFD3C6"/>
    <w:rsid w:val="D1DF4E6F"/>
    <w:rsid w:val="D2B734DF"/>
    <w:rsid w:val="D2CCBA94"/>
    <w:rsid w:val="D37CFBF8"/>
    <w:rsid w:val="D37EC327"/>
    <w:rsid w:val="D37F5227"/>
    <w:rsid w:val="D3958C80"/>
    <w:rsid w:val="D3FF502E"/>
    <w:rsid w:val="D43FE8F7"/>
    <w:rsid w:val="D473B902"/>
    <w:rsid w:val="D4D7AF4D"/>
    <w:rsid w:val="D57F8FE2"/>
    <w:rsid w:val="D58B0FA2"/>
    <w:rsid w:val="D58BB6B1"/>
    <w:rsid w:val="D5DF972E"/>
    <w:rsid w:val="D5FB9788"/>
    <w:rsid w:val="D5FFE31F"/>
    <w:rsid w:val="D69F8E0E"/>
    <w:rsid w:val="D6CF3863"/>
    <w:rsid w:val="D6DF935D"/>
    <w:rsid w:val="D6DFFFB1"/>
    <w:rsid w:val="D6FBBA6E"/>
    <w:rsid w:val="D7ED6858"/>
    <w:rsid w:val="D7EFD28C"/>
    <w:rsid w:val="D7FD54AA"/>
    <w:rsid w:val="D7FD9EF8"/>
    <w:rsid w:val="D7FE0998"/>
    <w:rsid w:val="D7FF29AB"/>
    <w:rsid w:val="D7FFFEDB"/>
    <w:rsid w:val="D8DA2FAE"/>
    <w:rsid w:val="D93FB793"/>
    <w:rsid w:val="D97DF7BB"/>
    <w:rsid w:val="D97F5E31"/>
    <w:rsid w:val="DA6F648B"/>
    <w:rsid w:val="DA7ADFB5"/>
    <w:rsid w:val="DAD37E72"/>
    <w:rsid w:val="DAEFDFF5"/>
    <w:rsid w:val="DB77A00B"/>
    <w:rsid w:val="DBB7D606"/>
    <w:rsid w:val="DBBB54C0"/>
    <w:rsid w:val="DBBB9403"/>
    <w:rsid w:val="DBBFD0C1"/>
    <w:rsid w:val="DBD8789B"/>
    <w:rsid w:val="DBDA042F"/>
    <w:rsid w:val="DBF86B20"/>
    <w:rsid w:val="DBF9D56D"/>
    <w:rsid w:val="DBFE53E0"/>
    <w:rsid w:val="DBFE5EA9"/>
    <w:rsid w:val="DBFF315C"/>
    <w:rsid w:val="DC0F3B39"/>
    <w:rsid w:val="DC7BA75C"/>
    <w:rsid w:val="DCBF67EF"/>
    <w:rsid w:val="DD36644D"/>
    <w:rsid w:val="DD6FEFEE"/>
    <w:rsid w:val="DDE71450"/>
    <w:rsid w:val="DDFA6629"/>
    <w:rsid w:val="DDFE7B16"/>
    <w:rsid w:val="DE6F9400"/>
    <w:rsid w:val="DE7B855F"/>
    <w:rsid w:val="DEBCAAA6"/>
    <w:rsid w:val="DEBF1B52"/>
    <w:rsid w:val="DECBE3EB"/>
    <w:rsid w:val="DED7D537"/>
    <w:rsid w:val="DEDEC13D"/>
    <w:rsid w:val="DEE5FC2A"/>
    <w:rsid w:val="DEE74556"/>
    <w:rsid w:val="DEF0AD68"/>
    <w:rsid w:val="DEF963BC"/>
    <w:rsid w:val="DEFBEF23"/>
    <w:rsid w:val="DEFC8B16"/>
    <w:rsid w:val="DEFFBC0A"/>
    <w:rsid w:val="DF2CF12B"/>
    <w:rsid w:val="DF3E8144"/>
    <w:rsid w:val="DF636087"/>
    <w:rsid w:val="DF6DCDF5"/>
    <w:rsid w:val="DF6E6B86"/>
    <w:rsid w:val="DF6FED57"/>
    <w:rsid w:val="DF7BA072"/>
    <w:rsid w:val="DF86B6D7"/>
    <w:rsid w:val="DF957322"/>
    <w:rsid w:val="DF9F5220"/>
    <w:rsid w:val="DFAB4CD8"/>
    <w:rsid w:val="DFABBF00"/>
    <w:rsid w:val="DFB9F864"/>
    <w:rsid w:val="DFCF3BFE"/>
    <w:rsid w:val="DFD4F443"/>
    <w:rsid w:val="DFDDB3CD"/>
    <w:rsid w:val="DFDF3C25"/>
    <w:rsid w:val="DFDF4FD3"/>
    <w:rsid w:val="DFE4252E"/>
    <w:rsid w:val="DFE94C0D"/>
    <w:rsid w:val="DFEA0A38"/>
    <w:rsid w:val="DFED54F4"/>
    <w:rsid w:val="DFEE0707"/>
    <w:rsid w:val="DFEF1F73"/>
    <w:rsid w:val="DFF3D994"/>
    <w:rsid w:val="DFF5B0C3"/>
    <w:rsid w:val="DFF71206"/>
    <w:rsid w:val="DFF78427"/>
    <w:rsid w:val="DFF7B440"/>
    <w:rsid w:val="DFFA2DF7"/>
    <w:rsid w:val="DFFA8A1E"/>
    <w:rsid w:val="DFFB3134"/>
    <w:rsid w:val="DFFF2E03"/>
    <w:rsid w:val="DFFFA1BD"/>
    <w:rsid w:val="DFFFD2A2"/>
    <w:rsid w:val="DFFFF45B"/>
    <w:rsid w:val="E1DF6A6C"/>
    <w:rsid w:val="E1F74692"/>
    <w:rsid w:val="E26E17F7"/>
    <w:rsid w:val="E27A9345"/>
    <w:rsid w:val="E2DFD856"/>
    <w:rsid w:val="E2FFE0CE"/>
    <w:rsid w:val="E37EA353"/>
    <w:rsid w:val="E37F301E"/>
    <w:rsid w:val="E3D3A47D"/>
    <w:rsid w:val="E3ED161B"/>
    <w:rsid w:val="E3F439BD"/>
    <w:rsid w:val="E4FFC855"/>
    <w:rsid w:val="E53FF102"/>
    <w:rsid w:val="E56FCD1A"/>
    <w:rsid w:val="E577A92C"/>
    <w:rsid w:val="E57F704C"/>
    <w:rsid w:val="E5FF62E8"/>
    <w:rsid w:val="E68E8993"/>
    <w:rsid w:val="E6FDBF42"/>
    <w:rsid w:val="E71F5B20"/>
    <w:rsid w:val="E75EFE60"/>
    <w:rsid w:val="E77A540C"/>
    <w:rsid w:val="E7BDC776"/>
    <w:rsid w:val="E7BF737B"/>
    <w:rsid w:val="E7C94ADC"/>
    <w:rsid w:val="E7DAF67E"/>
    <w:rsid w:val="E7EF3FCA"/>
    <w:rsid w:val="E7FBA0D4"/>
    <w:rsid w:val="E7FF4C14"/>
    <w:rsid w:val="E87A56D0"/>
    <w:rsid w:val="E9733827"/>
    <w:rsid w:val="E9BF2775"/>
    <w:rsid w:val="E9EE1370"/>
    <w:rsid w:val="E9EE9379"/>
    <w:rsid w:val="E9F76F34"/>
    <w:rsid w:val="E9F9C323"/>
    <w:rsid w:val="E9FAC68A"/>
    <w:rsid w:val="EADD6CC4"/>
    <w:rsid w:val="EBA5122C"/>
    <w:rsid w:val="EBB71796"/>
    <w:rsid w:val="EBBD2F55"/>
    <w:rsid w:val="EBBF4DEE"/>
    <w:rsid w:val="EBDB5F2C"/>
    <w:rsid w:val="EBE6CF4F"/>
    <w:rsid w:val="EBFBA02F"/>
    <w:rsid w:val="EBFFD8B2"/>
    <w:rsid w:val="ECCD3CA4"/>
    <w:rsid w:val="ED6CBC6E"/>
    <w:rsid w:val="ED755A8A"/>
    <w:rsid w:val="ED9B70A3"/>
    <w:rsid w:val="EDAB1345"/>
    <w:rsid w:val="EDB6DF90"/>
    <w:rsid w:val="EDBE13F9"/>
    <w:rsid w:val="EDBF4588"/>
    <w:rsid w:val="EDBFC257"/>
    <w:rsid w:val="EDDFFE41"/>
    <w:rsid w:val="EDFBD65A"/>
    <w:rsid w:val="EDFD55BF"/>
    <w:rsid w:val="EDFF8832"/>
    <w:rsid w:val="EE53AFA5"/>
    <w:rsid w:val="EE75D706"/>
    <w:rsid w:val="EE773AB5"/>
    <w:rsid w:val="EE7FEC8E"/>
    <w:rsid w:val="EE9A29DE"/>
    <w:rsid w:val="EEAFB360"/>
    <w:rsid w:val="EEBB438A"/>
    <w:rsid w:val="EEBF39EB"/>
    <w:rsid w:val="EEEFE9C8"/>
    <w:rsid w:val="EEF70906"/>
    <w:rsid w:val="EEFBF059"/>
    <w:rsid w:val="EEFFA6B0"/>
    <w:rsid w:val="EF37B0BA"/>
    <w:rsid w:val="EF6B4F46"/>
    <w:rsid w:val="EF6F3E7A"/>
    <w:rsid w:val="EF75F604"/>
    <w:rsid w:val="EF7FF4FA"/>
    <w:rsid w:val="EFB73F90"/>
    <w:rsid w:val="EFB9A653"/>
    <w:rsid w:val="EFBF6156"/>
    <w:rsid w:val="EFCD1A79"/>
    <w:rsid w:val="EFCE9285"/>
    <w:rsid w:val="EFDB8EC8"/>
    <w:rsid w:val="EFDC7448"/>
    <w:rsid w:val="EFDDC836"/>
    <w:rsid w:val="EFE13DDC"/>
    <w:rsid w:val="EFE7CD40"/>
    <w:rsid w:val="EFEB4F29"/>
    <w:rsid w:val="EFED1BEF"/>
    <w:rsid w:val="EFED55F7"/>
    <w:rsid w:val="EFED5B9F"/>
    <w:rsid w:val="EFEEEBFF"/>
    <w:rsid w:val="EFEF14BC"/>
    <w:rsid w:val="EFEFA2DF"/>
    <w:rsid w:val="EFF2D7AB"/>
    <w:rsid w:val="EFFB77A6"/>
    <w:rsid w:val="EFFDB930"/>
    <w:rsid w:val="EFFDEC48"/>
    <w:rsid w:val="EFFF118F"/>
    <w:rsid w:val="EFFF24B8"/>
    <w:rsid w:val="EFFF8F66"/>
    <w:rsid w:val="EFFF912A"/>
    <w:rsid w:val="F0CF1A29"/>
    <w:rsid w:val="F0EC9512"/>
    <w:rsid w:val="F0FF359E"/>
    <w:rsid w:val="F1FC3E5E"/>
    <w:rsid w:val="F27E8A3D"/>
    <w:rsid w:val="F2E781EF"/>
    <w:rsid w:val="F2F7810C"/>
    <w:rsid w:val="F2FAEC8A"/>
    <w:rsid w:val="F2FBF244"/>
    <w:rsid w:val="F31464F9"/>
    <w:rsid w:val="F317BA51"/>
    <w:rsid w:val="F3661E37"/>
    <w:rsid w:val="F377579C"/>
    <w:rsid w:val="F37FEA22"/>
    <w:rsid w:val="F39A09BB"/>
    <w:rsid w:val="F3AF1CEA"/>
    <w:rsid w:val="F3CFA2FC"/>
    <w:rsid w:val="F3ED46BB"/>
    <w:rsid w:val="F3EFBD09"/>
    <w:rsid w:val="F3FD087F"/>
    <w:rsid w:val="F3FD6AE1"/>
    <w:rsid w:val="F3FE6241"/>
    <w:rsid w:val="F45D0F26"/>
    <w:rsid w:val="F47ED1A0"/>
    <w:rsid w:val="F47EF257"/>
    <w:rsid w:val="F4AF4CE1"/>
    <w:rsid w:val="F4AF507C"/>
    <w:rsid w:val="F4BB69FA"/>
    <w:rsid w:val="F4CF724D"/>
    <w:rsid w:val="F4F915DC"/>
    <w:rsid w:val="F54AAFF8"/>
    <w:rsid w:val="F57CBAE7"/>
    <w:rsid w:val="F597CE1C"/>
    <w:rsid w:val="F5AFDC01"/>
    <w:rsid w:val="F5BF8ACF"/>
    <w:rsid w:val="F5DDDC15"/>
    <w:rsid w:val="F5EF2F92"/>
    <w:rsid w:val="F5EF3D63"/>
    <w:rsid w:val="F5EF81E9"/>
    <w:rsid w:val="F5EFF994"/>
    <w:rsid w:val="F5FD3802"/>
    <w:rsid w:val="F5FFA8A7"/>
    <w:rsid w:val="F66E816B"/>
    <w:rsid w:val="F67D62E4"/>
    <w:rsid w:val="F67D6B9F"/>
    <w:rsid w:val="F67E6BEE"/>
    <w:rsid w:val="F6BECD05"/>
    <w:rsid w:val="F6BF5AF3"/>
    <w:rsid w:val="F6DBDFB1"/>
    <w:rsid w:val="F6DED74F"/>
    <w:rsid w:val="F6EF70DE"/>
    <w:rsid w:val="F6EFC804"/>
    <w:rsid w:val="F6EFEFA9"/>
    <w:rsid w:val="F6F7144C"/>
    <w:rsid w:val="F6F7CBAD"/>
    <w:rsid w:val="F6F95C00"/>
    <w:rsid w:val="F6FB5474"/>
    <w:rsid w:val="F6FD4573"/>
    <w:rsid w:val="F71DEC29"/>
    <w:rsid w:val="F74DF1DA"/>
    <w:rsid w:val="F756C85D"/>
    <w:rsid w:val="F76FBD78"/>
    <w:rsid w:val="F7770189"/>
    <w:rsid w:val="F77D592B"/>
    <w:rsid w:val="F77EE67C"/>
    <w:rsid w:val="F78F86CE"/>
    <w:rsid w:val="F7B7380C"/>
    <w:rsid w:val="F7BB7AAA"/>
    <w:rsid w:val="F7BBAB11"/>
    <w:rsid w:val="F7BEFC32"/>
    <w:rsid w:val="F7D386CF"/>
    <w:rsid w:val="F7D745BC"/>
    <w:rsid w:val="F7D9AEF6"/>
    <w:rsid w:val="F7DCDF04"/>
    <w:rsid w:val="F7DE078B"/>
    <w:rsid w:val="F7E7D05D"/>
    <w:rsid w:val="F7EB4249"/>
    <w:rsid w:val="F7EED5F2"/>
    <w:rsid w:val="F7EEE9F3"/>
    <w:rsid w:val="F7EF59A7"/>
    <w:rsid w:val="F7F905F0"/>
    <w:rsid w:val="F7FBB40E"/>
    <w:rsid w:val="F7FDE6DF"/>
    <w:rsid w:val="F7FE5E0B"/>
    <w:rsid w:val="F7FF0B46"/>
    <w:rsid w:val="F7FFD58A"/>
    <w:rsid w:val="F7FFE95E"/>
    <w:rsid w:val="F7FFFC86"/>
    <w:rsid w:val="F85E7022"/>
    <w:rsid w:val="F8BF6FE2"/>
    <w:rsid w:val="F8DF5884"/>
    <w:rsid w:val="F8FB51A1"/>
    <w:rsid w:val="F8FE7558"/>
    <w:rsid w:val="F96761E7"/>
    <w:rsid w:val="F96AC451"/>
    <w:rsid w:val="F9973548"/>
    <w:rsid w:val="F9B7C889"/>
    <w:rsid w:val="F9BFD95E"/>
    <w:rsid w:val="F9EE656B"/>
    <w:rsid w:val="F9EFA9E9"/>
    <w:rsid w:val="F9F5EDF1"/>
    <w:rsid w:val="F9FEEDA4"/>
    <w:rsid w:val="FA2D2AE3"/>
    <w:rsid w:val="FA55E390"/>
    <w:rsid w:val="FA7DC0FE"/>
    <w:rsid w:val="FA9F47B8"/>
    <w:rsid w:val="FAA34BF6"/>
    <w:rsid w:val="FABF4976"/>
    <w:rsid w:val="FABF6891"/>
    <w:rsid w:val="FABFD12C"/>
    <w:rsid w:val="FAFB16E1"/>
    <w:rsid w:val="FAFC2F6F"/>
    <w:rsid w:val="FAFFD6E7"/>
    <w:rsid w:val="FB3740B3"/>
    <w:rsid w:val="FB492EA7"/>
    <w:rsid w:val="FB5DBD49"/>
    <w:rsid w:val="FB669B6B"/>
    <w:rsid w:val="FB6F66CD"/>
    <w:rsid w:val="FB713C14"/>
    <w:rsid w:val="FB736B9E"/>
    <w:rsid w:val="FB7C9146"/>
    <w:rsid w:val="FB7F9993"/>
    <w:rsid w:val="FB7F9D6A"/>
    <w:rsid w:val="FB7FEBAC"/>
    <w:rsid w:val="FB972CE8"/>
    <w:rsid w:val="FB9E2B1F"/>
    <w:rsid w:val="FBB47850"/>
    <w:rsid w:val="FBB65255"/>
    <w:rsid w:val="FBBAD37F"/>
    <w:rsid w:val="FBBD3E4C"/>
    <w:rsid w:val="FBBEDA63"/>
    <w:rsid w:val="FBCB6051"/>
    <w:rsid w:val="FBCF53EF"/>
    <w:rsid w:val="FBCFE713"/>
    <w:rsid w:val="FBDC86BA"/>
    <w:rsid w:val="FBEE5784"/>
    <w:rsid w:val="FBEFDD85"/>
    <w:rsid w:val="FBF5B939"/>
    <w:rsid w:val="FBF7B076"/>
    <w:rsid w:val="FBF90C8C"/>
    <w:rsid w:val="FBFA8F8E"/>
    <w:rsid w:val="FBFB1052"/>
    <w:rsid w:val="FBFD35A4"/>
    <w:rsid w:val="FBFD82DD"/>
    <w:rsid w:val="FBFF82DE"/>
    <w:rsid w:val="FBFF91FC"/>
    <w:rsid w:val="FBFFB47F"/>
    <w:rsid w:val="FBFFF865"/>
    <w:rsid w:val="FBFFFC37"/>
    <w:rsid w:val="FC4BD7F5"/>
    <w:rsid w:val="FC5FD3F8"/>
    <w:rsid w:val="FC7BD7C9"/>
    <w:rsid w:val="FC7FA64B"/>
    <w:rsid w:val="FCBDAA98"/>
    <w:rsid w:val="FCD448B5"/>
    <w:rsid w:val="FCD907DC"/>
    <w:rsid w:val="FCE7322B"/>
    <w:rsid w:val="FCF7DC65"/>
    <w:rsid w:val="FCF98522"/>
    <w:rsid w:val="FCFB2CD2"/>
    <w:rsid w:val="FCFF0CB3"/>
    <w:rsid w:val="FCFF662E"/>
    <w:rsid w:val="FD29022B"/>
    <w:rsid w:val="FD4EAEDC"/>
    <w:rsid w:val="FD6A3A04"/>
    <w:rsid w:val="FD7B1F8C"/>
    <w:rsid w:val="FD7D0119"/>
    <w:rsid w:val="FD7F73E7"/>
    <w:rsid w:val="FD902B26"/>
    <w:rsid w:val="FDA4FDFA"/>
    <w:rsid w:val="FDA7A7A4"/>
    <w:rsid w:val="FDB64895"/>
    <w:rsid w:val="FDB9CE00"/>
    <w:rsid w:val="FDBF97D6"/>
    <w:rsid w:val="FDBFAA3C"/>
    <w:rsid w:val="FDC6664B"/>
    <w:rsid w:val="FDD539CC"/>
    <w:rsid w:val="FDD6F8DF"/>
    <w:rsid w:val="FDDB19D7"/>
    <w:rsid w:val="FDDDB73F"/>
    <w:rsid w:val="FDDF9AF5"/>
    <w:rsid w:val="FDE7470D"/>
    <w:rsid w:val="FDEDFB4F"/>
    <w:rsid w:val="FDEF5831"/>
    <w:rsid w:val="FDF32F84"/>
    <w:rsid w:val="FDF361C0"/>
    <w:rsid w:val="FDF60D14"/>
    <w:rsid w:val="FDFB33B0"/>
    <w:rsid w:val="FDFC9BEA"/>
    <w:rsid w:val="FDFD8D3A"/>
    <w:rsid w:val="FDFDBA83"/>
    <w:rsid w:val="FDFE2753"/>
    <w:rsid w:val="FDFE7D26"/>
    <w:rsid w:val="FDFF4B9D"/>
    <w:rsid w:val="FE3F0223"/>
    <w:rsid w:val="FE5F515E"/>
    <w:rsid w:val="FE6D1A48"/>
    <w:rsid w:val="FE7720AD"/>
    <w:rsid w:val="FE7F427D"/>
    <w:rsid w:val="FE7F9CE3"/>
    <w:rsid w:val="FE7FC07F"/>
    <w:rsid w:val="FEB74794"/>
    <w:rsid w:val="FEB7CBEA"/>
    <w:rsid w:val="FEBDF0EA"/>
    <w:rsid w:val="FEBFDA03"/>
    <w:rsid w:val="FED7C423"/>
    <w:rsid w:val="FEDB00A7"/>
    <w:rsid w:val="FEDD5973"/>
    <w:rsid w:val="FEDF3EB5"/>
    <w:rsid w:val="FEDF964B"/>
    <w:rsid w:val="FEE873A4"/>
    <w:rsid w:val="FEEC46B5"/>
    <w:rsid w:val="FEEDBBCE"/>
    <w:rsid w:val="FEEFEE91"/>
    <w:rsid w:val="FEF57D11"/>
    <w:rsid w:val="FEF62719"/>
    <w:rsid w:val="FEF7EAAA"/>
    <w:rsid w:val="FEF9D182"/>
    <w:rsid w:val="FEFBBC3F"/>
    <w:rsid w:val="FEFC4A15"/>
    <w:rsid w:val="FEFE3251"/>
    <w:rsid w:val="FEFEB271"/>
    <w:rsid w:val="FEFF23F5"/>
    <w:rsid w:val="FEFFA9CB"/>
    <w:rsid w:val="FEFFD307"/>
    <w:rsid w:val="FEFFF294"/>
    <w:rsid w:val="FF03E9AA"/>
    <w:rsid w:val="FF09C617"/>
    <w:rsid w:val="FF1F4745"/>
    <w:rsid w:val="FF2775DC"/>
    <w:rsid w:val="FF31D24D"/>
    <w:rsid w:val="FF37E9CA"/>
    <w:rsid w:val="FF3B729D"/>
    <w:rsid w:val="FF3D1563"/>
    <w:rsid w:val="FF3D7CE2"/>
    <w:rsid w:val="FF3F1A91"/>
    <w:rsid w:val="FF3FA0E2"/>
    <w:rsid w:val="FF40B8EB"/>
    <w:rsid w:val="FF58A713"/>
    <w:rsid w:val="FF5B1593"/>
    <w:rsid w:val="FF5B17FB"/>
    <w:rsid w:val="FF5E14C0"/>
    <w:rsid w:val="FF5F296A"/>
    <w:rsid w:val="FF5F6F0A"/>
    <w:rsid w:val="FF63780B"/>
    <w:rsid w:val="FF693DCF"/>
    <w:rsid w:val="FF6BC6DC"/>
    <w:rsid w:val="FF745A59"/>
    <w:rsid w:val="FF77DAE1"/>
    <w:rsid w:val="FF7B727A"/>
    <w:rsid w:val="FF7B8A8F"/>
    <w:rsid w:val="FF7BA067"/>
    <w:rsid w:val="FF7E880C"/>
    <w:rsid w:val="FF7F3449"/>
    <w:rsid w:val="FF7FA635"/>
    <w:rsid w:val="FF7FE541"/>
    <w:rsid w:val="FF8B36C9"/>
    <w:rsid w:val="FF8C7004"/>
    <w:rsid w:val="FF9B6C7E"/>
    <w:rsid w:val="FF9B719C"/>
    <w:rsid w:val="FF9F1E53"/>
    <w:rsid w:val="FF9F3A44"/>
    <w:rsid w:val="FFA3F2B6"/>
    <w:rsid w:val="FFA5E7C5"/>
    <w:rsid w:val="FFA7C479"/>
    <w:rsid w:val="FFA7C854"/>
    <w:rsid w:val="FFAD799E"/>
    <w:rsid w:val="FFAE511E"/>
    <w:rsid w:val="FFAFC119"/>
    <w:rsid w:val="FFBADDA4"/>
    <w:rsid w:val="FFBB08D2"/>
    <w:rsid w:val="FFBBA892"/>
    <w:rsid w:val="FFBDA458"/>
    <w:rsid w:val="FFBF1ED1"/>
    <w:rsid w:val="FFBF8F89"/>
    <w:rsid w:val="FFBF90F8"/>
    <w:rsid w:val="FFBFDD4A"/>
    <w:rsid w:val="FFC76185"/>
    <w:rsid w:val="FFD678E6"/>
    <w:rsid w:val="FFD68C57"/>
    <w:rsid w:val="FFD7A070"/>
    <w:rsid w:val="FFDB7EF5"/>
    <w:rsid w:val="FFDD6C80"/>
    <w:rsid w:val="FFDD869C"/>
    <w:rsid w:val="FFDDBBC7"/>
    <w:rsid w:val="FFDDD6B7"/>
    <w:rsid w:val="FFDE30B6"/>
    <w:rsid w:val="FFDF0C48"/>
    <w:rsid w:val="FFDF43DB"/>
    <w:rsid w:val="FFE696A0"/>
    <w:rsid w:val="FFED26D4"/>
    <w:rsid w:val="FFEF0706"/>
    <w:rsid w:val="FFEF24A2"/>
    <w:rsid w:val="FFEF5324"/>
    <w:rsid w:val="FFEF85D6"/>
    <w:rsid w:val="FFEFB480"/>
    <w:rsid w:val="FFEFE579"/>
    <w:rsid w:val="FFF2A8DD"/>
    <w:rsid w:val="FFF30696"/>
    <w:rsid w:val="FFF50DD4"/>
    <w:rsid w:val="FFF5EBD2"/>
    <w:rsid w:val="FFF67B7C"/>
    <w:rsid w:val="FFF6AEFA"/>
    <w:rsid w:val="FFF6D129"/>
    <w:rsid w:val="FFF79A91"/>
    <w:rsid w:val="FFF7A8DF"/>
    <w:rsid w:val="FFF90F46"/>
    <w:rsid w:val="FFF96FFF"/>
    <w:rsid w:val="FFFA47D6"/>
    <w:rsid w:val="FFFB05DB"/>
    <w:rsid w:val="FFFB255B"/>
    <w:rsid w:val="FFFB4FBA"/>
    <w:rsid w:val="FFFB53C8"/>
    <w:rsid w:val="FFFB5775"/>
    <w:rsid w:val="FFFB6E71"/>
    <w:rsid w:val="FFFB710C"/>
    <w:rsid w:val="FFFB89C4"/>
    <w:rsid w:val="FFFB89F3"/>
    <w:rsid w:val="FFFB9E58"/>
    <w:rsid w:val="FFFD6412"/>
    <w:rsid w:val="FFFD6B46"/>
    <w:rsid w:val="FFFD7490"/>
    <w:rsid w:val="FFFD9227"/>
    <w:rsid w:val="FFFDE572"/>
    <w:rsid w:val="FFFE156D"/>
    <w:rsid w:val="FFFE3D9D"/>
    <w:rsid w:val="FFFE62F8"/>
    <w:rsid w:val="FFFF00C8"/>
    <w:rsid w:val="FFFF0966"/>
    <w:rsid w:val="FFFF1306"/>
    <w:rsid w:val="FFFF17D5"/>
    <w:rsid w:val="FFFF299B"/>
    <w:rsid w:val="FFFF2F8F"/>
    <w:rsid w:val="FFFF348B"/>
    <w:rsid w:val="FFFF3FB0"/>
    <w:rsid w:val="FFFF6D35"/>
    <w:rsid w:val="FFFF7792"/>
    <w:rsid w:val="FFFF87A2"/>
    <w:rsid w:val="FFFFA5BA"/>
    <w:rsid w:val="FFFFB4D6"/>
    <w:rsid w:val="FFFFD1EF"/>
    <w:rsid w:val="FFFFD990"/>
    <w:rsid w:val="FFFF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Lines/>
      <w:widowControl/>
      <w:jc w:val="center"/>
      <w:outlineLvl w:val="1"/>
    </w:pPr>
    <w:rPr>
      <w:rFonts w:ascii="宋体" w:hAnsi="宋体" w:eastAsia="宋体" w:cs="宋体"/>
      <w:b/>
      <w:color w:val="000000"/>
      <w:kern w:val="0"/>
      <w:sz w:val="28"/>
    </w:rPr>
  </w:style>
  <w:style w:type="character" w:default="1" w:styleId="11">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line="300" w:lineRule="exact"/>
      <w:ind w:rightChars="-106"/>
    </w:pPr>
    <w:rPr>
      <w:rFonts w:ascii="仿宋_GB2312" w:eastAsia="仿宋_GB2312"/>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0"/>
    <w:pPr>
      <w:spacing w:after="120" w:line="480" w:lineRule="auto"/>
    </w:pPr>
  </w:style>
  <w:style w:type="paragraph" w:styleId="7">
    <w:name w:val="Normal (Web)"/>
    <w:basedOn w:val="1"/>
    <w:semiHidden/>
    <w:unhideWhenUsed/>
    <w:qFormat/>
    <w:uiPriority w:val="99"/>
    <w:pPr>
      <w:spacing w:beforeAutospacing="1" w:afterAutospacing="1"/>
      <w:jc w:val="left"/>
    </w:pPr>
    <w:rPr>
      <w:rFonts w:cs="Times New Roman"/>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0">
    <w:name w:val="Table Theme"/>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styleId="13">
    <w:name w:val="Hyperlink"/>
    <w:basedOn w:val="11"/>
    <w:qFormat/>
    <w:uiPriority w:val="0"/>
    <w:rPr>
      <w:color w:val="0000FF"/>
      <w:u w:val="single"/>
    </w:rPr>
  </w:style>
  <w:style w:type="paragraph" w:customStyle="1" w:styleId="14">
    <w:name w:val="style 正文"/>
    <w:basedOn w:val="1"/>
    <w:qFormat/>
    <w:uiPriority w:val="99"/>
    <w:rPr>
      <w:rFonts w:ascii="Times New Roman" w:hAnsi="Times New Roman" w:eastAsia="楷体_GB2312"/>
      <w:sz w:val="32"/>
    </w:rPr>
  </w:style>
  <w:style w:type="paragraph" w:customStyle="1" w:styleId="15">
    <w:name w:val="标准文件_示例内容"/>
    <w:basedOn w:val="1"/>
    <w:qFormat/>
    <w:uiPriority w:val="0"/>
    <w:pPr>
      <w:widowControl/>
      <w:autoSpaceDE w:val="0"/>
      <w:autoSpaceDN w:val="0"/>
      <w:adjustRightInd/>
      <w:spacing w:line="240" w:lineRule="auto"/>
      <w:ind w:firstLine="420" w:firstLineChars="200"/>
    </w:pPr>
    <w:rPr>
      <w:rFonts w:ascii="宋体" w:hAnsi="Times New Roman"/>
      <w:kern w:val="0"/>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8340</Words>
  <Characters>8434</Characters>
  <Lines>1</Lines>
  <Paragraphs>1</Paragraphs>
  <TotalTime>0</TotalTime>
  <ScaleCrop>false</ScaleCrop>
  <LinksUpToDate>false</LinksUpToDate>
  <CharactersWithSpaces>8479</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2025-12-20T22:11:00Z</dcterms:created>
  <dc:creator>Administrator</dc:creator>
  <cp:lastModifiedBy>fushunshi</cp:lastModifiedBy>
  <cp:lastPrinted>2026-03-22T16:39:00Z</cp:lastPrinted>
  <dcterms:modified xsi:type="dcterms:W3CDTF">2026-06-29T09:25:14Z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4FB2F47F3809433988CFB369B7BDBCB0_43</vt:lpwstr>
  </property>
  <property fmtid="{D5CDD505-2E9C-101B-9397-08002B2CF9AE}" pid="4" name="KSOTemplateDocerSaveRecord">
    <vt:lpwstr>eyJoZGlkIjoiNzVjZjE3YzE1ZTYxNTJkMzI0ZDE4OWY0NjI5NjM5OGYiLCJ1c2VySWQiOiI0MTQ1ODI0MjIifQ==</vt:lpwstr>
  </property>
</Properties>
</file>