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AE" w:rsidRDefault="00373E58">
      <w:pPr>
        <w:spacing w:line="480" w:lineRule="exact"/>
        <w:ind w:right="95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85BAE" w:rsidRDefault="00373E58">
      <w:pPr>
        <w:spacing w:line="480" w:lineRule="exact"/>
        <w:ind w:right="958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 xml:space="preserve">      </w:t>
      </w:r>
      <w:r>
        <w:rPr>
          <w:rFonts w:ascii="宋体" w:hAnsi="宋体" w:hint="eastAsia"/>
          <w:b/>
          <w:sz w:val="40"/>
          <w:szCs w:val="40"/>
        </w:rPr>
        <w:t>市住建局</w:t>
      </w:r>
      <w:r>
        <w:rPr>
          <w:rFonts w:ascii="宋体" w:hAnsi="宋体" w:hint="eastAsia"/>
          <w:b/>
          <w:sz w:val="40"/>
          <w:szCs w:val="40"/>
        </w:rPr>
        <w:t>“安全生产月”和“安全生产抚顺行”活动情况统计表</w:t>
      </w:r>
    </w:p>
    <w:p w:rsidR="00D85BAE" w:rsidRDefault="00373E58">
      <w:pPr>
        <w:spacing w:line="480" w:lineRule="exact"/>
        <w:ind w:right="95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单位（公章）：</w:t>
      </w: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>
        <w:rPr>
          <w:rFonts w:ascii="仿宋_GB2312" w:eastAsia="仿宋_GB2312" w:hint="eastAsia"/>
          <w:sz w:val="28"/>
          <w:szCs w:val="28"/>
        </w:rPr>
        <w:t>填表人：</w:t>
      </w:r>
      <w:r>
        <w:rPr>
          <w:rFonts w:ascii="仿宋_GB2312" w:eastAsia="仿宋_GB2312" w:hint="eastAsia"/>
          <w:sz w:val="28"/>
          <w:szCs w:val="28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电话：</w:t>
      </w:r>
      <w:r>
        <w:rPr>
          <w:rFonts w:ascii="仿宋_GB2312" w:eastAsia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15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2"/>
        <w:gridCol w:w="2720"/>
        <w:gridCol w:w="4580"/>
        <w:gridCol w:w="6008"/>
      </w:tblGrid>
      <w:tr w:rsidR="00D85BAE">
        <w:trPr>
          <w:trHeight w:val="600"/>
        </w:trPr>
        <w:tc>
          <w:tcPr>
            <w:tcW w:w="4772" w:type="dxa"/>
            <w:gridSpan w:val="2"/>
            <w:shd w:val="clear" w:color="auto" w:fill="auto"/>
            <w:vAlign w:val="center"/>
          </w:tcPr>
          <w:p w:rsidR="00D85BAE" w:rsidRDefault="00373E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目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85BAE" w:rsidRDefault="00373E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标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准</w:t>
            </w:r>
          </w:p>
        </w:tc>
        <w:tc>
          <w:tcPr>
            <w:tcW w:w="6008" w:type="dxa"/>
            <w:shd w:val="clear" w:color="auto" w:fill="auto"/>
            <w:vAlign w:val="center"/>
          </w:tcPr>
          <w:p w:rsidR="00D85BAE" w:rsidRDefault="00373E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落实情况</w:t>
            </w:r>
          </w:p>
        </w:tc>
      </w:tr>
      <w:tr w:rsidR="00D85BAE">
        <w:trPr>
          <w:trHeight w:val="524"/>
        </w:trPr>
        <w:tc>
          <w:tcPr>
            <w:tcW w:w="2052" w:type="dxa"/>
            <w:vMerge w:val="restart"/>
            <w:shd w:val="clear" w:color="auto" w:fill="auto"/>
            <w:vAlign w:val="center"/>
          </w:tcPr>
          <w:p w:rsidR="00D85BAE" w:rsidRDefault="00373E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“安全生产月”活动开展情况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85BAE" w:rsidRDefault="00373E5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举办“安全生产月”活动启动仪式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85BAE" w:rsidRDefault="00373E5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启动仪式形式多样，参与范围广泛，效果良好</w:t>
            </w:r>
          </w:p>
        </w:tc>
        <w:tc>
          <w:tcPr>
            <w:tcW w:w="6008" w:type="dxa"/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）等形式启动“安全生产月”活动</w:t>
            </w:r>
          </w:p>
        </w:tc>
      </w:tr>
      <w:tr w:rsidR="00D85BAE">
        <w:trPr>
          <w:trHeight w:val="1407"/>
        </w:trPr>
        <w:tc>
          <w:tcPr>
            <w:tcW w:w="2052" w:type="dxa"/>
            <w:vMerge/>
            <w:shd w:val="clear" w:color="auto" w:fill="auto"/>
            <w:vAlign w:val="center"/>
          </w:tcPr>
          <w:p w:rsidR="00D85BAE" w:rsidRDefault="00D85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开展主题宣讲活动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按照要求广泛开展“安全生产大讲堂”、安全生产公开课、专题讲座和安全诊断活动，组织安全生产志愿者服务团“七进”宣讲</w:t>
            </w:r>
          </w:p>
        </w:tc>
        <w:tc>
          <w:tcPr>
            <w:tcW w:w="6008" w:type="dxa"/>
            <w:shd w:val="clear" w:color="auto" w:fill="auto"/>
            <w:vAlign w:val="center"/>
          </w:tcPr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县（区）级安委会负责同志宣讲（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）场</w:t>
            </w:r>
          </w:p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相关行业负责同志宣讲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场</w:t>
            </w:r>
          </w:p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企业主要负责人宣讲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场</w:t>
            </w:r>
          </w:p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专家学者举办专题讲座（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）场、安全诊断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场</w:t>
            </w:r>
          </w:p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安全生产志愿服务宣讲团宣讲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D85BAE">
        <w:trPr>
          <w:trHeight w:val="741"/>
        </w:trPr>
        <w:tc>
          <w:tcPr>
            <w:tcW w:w="2052" w:type="dxa"/>
            <w:vMerge/>
            <w:shd w:val="clear" w:color="auto" w:fill="auto"/>
            <w:vAlign w:val="center"/>
          </w:tcPr>
          <w:p w:rsidR="00D85BAE" w:rsidRDefault="00D85BA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举办安全发展论坛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85BAE" w:rsidRDefault="00373E5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聚焦重点行业，强化问题导向，有针对性地开展多种形式的论坛、讲坛、研讨会等交流活动</w:t>
            </w:r>
          </w:p>
        </w:tc>
        <w:tc>
          <w:tcPr>
            <w:tcW w:w="6008" w:type="dxa"/>
            <w:shd w:val="clear" w:color="auto" w:fill="auto"/>
            <w:vAlign w:val="center"/>
          </w:tcPr>
          <w:p w:rsidR="00D85BAE" w:rsidRDefault="00373E5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举办论坛、讲坛、研讨会等（）场，参与（）人次</w:t>
            </w:r>
          </w:p>
        </w:tc>
      </w:tr>
      <w:tr w:rsidR="00D85BAE">
        <w:trPr>
          <w:trHeight w:val="2062"/>
        </w:trPr>
        <w:tc>
          <w:tcPr>
            <w:tcW w:w="2052" w:type="dxa"/>
            <w:vMerge/>
            <w:shd w:val="clear" w:color="auto" w:fill="auto"/>
            <w:vAlign w:val="center"/>
          </w:tcPr>
          <w:p w:rsidR="00D85BAE" w:rsidRDefault="00D85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D85BAE" w:rsidRDefault="00373E5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开展“安全宣传咨询日”线上线下活动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85BAE" w:rsidRDefault="00373E5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组织重点危险化学品企业“安全生产公众开放日”活动邀请人大代表、政协委员、媒体记者、学生、职工家属等参观。组织群众喜闻乐见的线上线下活动，扩大宣传覆盖面和影响力，营造浓厚的安全生产氛围</w:t>
            </w:r>
          </w:p>
        </w:tc>
        <w:tc>
          <w:tcPr>
            <w:tcW w:w="6008" w:type="dxa"/>
            <w:shd w:val="clear" w:color="auto" w:fill="auto"/>
            <w:vAlign w:val="center"/>
          </w:tcPr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共有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家危化品企业开展“安全生产公众开放日”活动，现场参观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人次</w:t>
            </w:r>
          </w:p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发放宣传资料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份</w:t>
            </w:r>
          </w:p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举办展览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场</w:t>
            </w:r>
          </w:p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开展安全场馆体验活动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场</w:t>
            </w:r>
          </w:p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现场咨询互动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人次</w:t>
            </w:r>
          </w:p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开展网络公开课、专家访谈、网络直播等线上活动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(    )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次，线上参与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(    )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人次</w:t>
            </w:r>
          </w:p>
        </w:tc>
      </w:tr>
      <w:tr w:rsidR="00D85BAE">
        <w:trPr>
          <w:trHeight w:val="1828"/>
        </w:trPr>
        <w:tc>
          <w:tcPr>
            <w:tcW w:w="2052" w:type="dxa"/>
            <w:vMerge/>
            <w:shd w:val="clear" w:color="auto" w:fill="auto"/>
            <w:vAlign w:val="center"/>
          </w:tcPr>
          <w:p w:rsidR="00D85BAE" w:rsidRDefault="00D85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D85BAE" w:rsidRDefault="00373E5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开展安全警示教育和科普宣传活动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85BAE" w:rsidRDefault="00373E5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广泛组织相关人员参与安全警示教育展播、危险化学品安全知识网络有奖答题，在新闻媒体开设安全科普专栏，在公共场所的电子显示屏持续滚动播放安全生产视频，广泛开展体验式安全教育活动。组织相关企业开展安全生产标准规范宣传普及和知识技能竞赛活动</w:t>
            </w:r>
          </w:p>
        </w:tc>
        <w:tc>
          <w:tcPr>
            <w:tcW w:w="6008" w:type="dxa"/>
            <w:shd w:val="clear" w:color="auto" w:fill="auto"/>
            <w:vAlign w:val="center"/>
          </w:tcPr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开展警示教育（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）场，受教育（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）人次</w:t>
            </w:r>
          </w:p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参与危化品安全知识网络有奖答题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人次</w:t>
            </w:r>
          </w:p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在新闻媒体开设安全科普专栏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在公共场所电子显示屏播放科普短视频、安全提示、公益广告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条次</w:t>
            </w:r>
          </w:p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开展安全知识技能竞赛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场，参与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人次</w:t>
            </w:r>
          </w:p>
        </w:tc>
      </w:tr>
    </w:tbl>
    <w:p w:rsidR="00D85BAE" w:rsidRDefault="00D85BAE">
      <w:pPr>
        <w:spacing w:line="20" w:lineRule="exact"/>
        <w:ind w:right="958"/>
        <w:rPr>
          <w:rFonts w:ascii="仿宋_GB2312" w:eastAsia="仿宋_GB2312"/>
          <w:sz w:val="32"/>
          <w:szCs w:val="32"/>
        </w:rPr>
      </w:pPr>
    </w:p>
    <w:p w:rsidR="00D85BAE" w:rsidRDefault="00D85BAE">
      <w:pPr>
        <w:spacing w:line="160" w:lineRule="exact"/>
        <w:ind w:right="958"/>
        <w:rPr>
          <w:rFonts w:ascii="仿宋_GB2312" w:eastAsia="仿宋_GB2312"/>
          <w:sz w:val="32"/>
          <w:szCs w:val="32"/>
        </w:rPr>
      </w:pPr>
    </w:p>
    <w:tbl>
      <w:tblPr>
        <w:tblW w:w="15309" w:type="dxa"/>
        <w:tblInd w:w="-459" w:type="dxa"/>
        <w:tblLayout w:type="fixed"/>
        <w:tblLook w:val="04A0"/>
      </w:tblPr>
      <w:tblGrid>
        <w:gridCol w:w="1985"/>
        <w:gridCol w:w="2835"/>
        <w:gridCol w:w="4536"/>
        <w:gridCol w:w="5953"/>
      </w:tblGrid>
      <w:tr w:rsidR="00D85BAE">
        <w:trPr>
          <w:trHeight w:val="8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“安全生产月”活动开展情况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开展应急预案演练活动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组织开展专项、综合应急预案演练以及跨地区、多部门、多层级参与的联合应急演练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开展应急预案演练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场次，参与演练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人次，其中：（）家危险化学品企业开展危险化学品应急预案演练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(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场次，参与演练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人次</w:t>
            </w:r>
          </w:p>
        </w:tc>
      </w:tr>
      <w:tr w:rsidR="00D85BAE">
        <w:trPr>
          <w:trHeight w:val="8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D85BA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强化危险化学品企业安全宣传教育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组织开展危险化学品企业负责人安全生产知识考试，开展法律法规或危险化学品特种作业知识讲座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）名危险化学品企业负责人参加安全生产知识考试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开展法律法规或危险化学品特种作业知识讲座（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）场，参与（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人次</w:t>
            </w:r>
          </w:p>
        </w:tc>
      </w:tr>
      <w:tr w:rsidR="00D85BAE">
        <w:trPr>
          <w:trHeight w:val="8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D85BA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开展安全生产宣传教育“七进”活动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举行多种形式的现场启动仪式，加强“七进”宣传活动的报道，及时梳理好的经验和做法，发现和培植先进典型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□否</w:t>
            </w:r>
          </w:p>
        </w:tc>
      </w:tr>
      <w:tr w:rsidR="00D85BAE">
        <w:trPr>
          <w:trHeight w:val="5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D85BA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开展全省安全生产知识网络竞赛活动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组织参加全省安全生产知识网络竞赛活动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□否</w:t>
            </w:r>
          </w:p>
        </w:tc>
      </w:tr>
      <w:tr w:rsidR="00D85BAE">
        <w:trPr>
          <w:trHeight w:val="7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D85BA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开展具有行业特色的宣传活动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安委会成员单位继续组织开展“安康杯”、青年安全生产示范岗、“五好文明家庭”、应急与安全科技活动周等活动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开展了（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）活动</w:t>
            </w:r>
          </w:p>
        </w:tc>
      </w:tr>
      <w:tr w:rsidR="00D85BAE">
        <w:trPr>
          <w:trHeight w:val="550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D85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创造性地开展安全生产宣传教育活动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创新形式、丰富内容，自主开展“安全生产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月”专题宣传教育活动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自主开展的宣传教育活动共（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）项，分别是：（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D85BAE">
        <w:trPr>
          <w:trHeight w:val="9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“安全生产抚顺行”活动开展情况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开展问题整改“回头看”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结合安全生产和消防工作现场考核巡查、全国化工行业企业明查暗访、安全执法和危险化学品重点县专家指导服务工作，开展问题整改和宣传曝光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开展问题整改“回头看”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次</w:t>
            </w:r>
          </w:p>
        </w:tc>
      </w:tr>
      <w:tr w:rsidR="00D85BAE">
        <w:trPr>
          <w:trHeight w:val="8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D85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开展区域行和专题行活动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开展具有地方特点和行业特色的区域行、专题行，推广先进典型。深入安全生产重点区域、重点场所开展明查暗访活动，曝光反面典型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开展区域行和专题行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次，开展暗查暗访（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）次</w:t>
            </w:r>
          </w:p>
        </w:tc>
      </w:tr>
      <w:tr w:rsidR="00D85BAE">
        <w:trPr>
          <w:trHeight w:val="110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D85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开展网上“安全生产万里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行”活动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用好“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12350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”举报电话、“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8890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”非紧急救助类综合平台、民心网“网络回应人”、微信短信，奖励举报；在网上广泛征集问题线索，组织新闻媒体深入采访报道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接受各类举报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条次，奖励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征集问题线索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条次，新闻媒体报道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次</w:t>
            </w:r>
          </w:p>
        </w:tc>
      </w:tr>
      <w:tr w:rsidR="00D85BAE">
        <w:trPr>
          <w:trHeight w:val="115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D85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开展帮扶基层主题宣传行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组织开展安全生产监管业务培训班，有针对性地开展安全法规知识普及、咨询服务、隐患排查等宣传报道，指导企业应用《辽宁省危险化学品安全风险“一张图一张表”信息系统》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开展安全生产监管业务培训班（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）班次，参训（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）人次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完成（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）家企业应用《辽宁省危险化学品安全风险“一张图一张表”信息系统》，其中（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）家危险化学品企业熟练使用二维码技术开展隐患自查自报</w:t>
            </w:r>
          </w:p>
        </w:tc>
      </w:tr>
    </w:tbl>
    <w:p w:rsidR="00D85BAE" w:rsidRDefault="00D85BAE">
      <w:pPr>
        <w:spacing w:line="160" w:lineRule="exact"/>
        <w:ind w:right="958"/>
        <w:rPr>
          <w:rFonts w:ascii="仿宋_GB2312" w:eastAsia="仿宋_GB2312"/>
          <w:sz w:val="32"/>
          <w:szCs w:val="32"/>
        </w:rPr>
      </w:pPr>
    </w:p>
    <w:tbl>
      <w:tblPr>
        <w:tblW w:w="15309" w:type="dxa"/>
        <w:tblInd w:w="-459" w:type="dxa"/>
        <w:tblLayout w:type="fixed"/>
        <w:tblLook w:val="04A0"/>
      </w:tblPr>
      <w:tblGrid>
        <w:gridCol w:w="1985"/>
        <w:gridCol w:w="2835"/>
        <w:gridCol w:w="4536"/>
        <w:gridCol w:w="5953"/>
      </w:tblGrid>
      <w:tr w:rsidR="00D85BAE">
        <w:trPr>
          <w:trHeight w:val="7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新闻宣传</w:t>
            </w:r>
          </w:p>
          <w:p w:rsidR="00D85BAE" w:rsidRDefault="00373E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报道情况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宣传报道方案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制定详细的活动宣传报道方案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□否</w:t>
            </w:r>
          </w:p>
        </w:tc>
      </w:tr>
      <w:tr w:rsidR="00D85BAE">
        <w:trPr>
          <w:trHeight w:val="10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D85B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“安全生产月”活动新闻</w:t>
            </w:r>
          </w:p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宣传报道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邀请各类新闻媒体对本地区、本部门、本单位活动进行宣传报道，宣传先进，鞭策落后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在省级媒体发表安全月稿件（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）篇</w:t>
            </w:r>
          </w:p>
          <w:p w:rsidR="00D85BAE" w:rsidRDefault="00373E5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在市级媒体发表安全月稿件（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在县（区）级媒体发表安全月稿件（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）篇</w:t>
            </w:r>
          </w:p>
        </w:tc>
      </w:tr>
      <w:tr w:rsidR="00D85BAE">
        <w:trPr>
          <w:trHeight w:val="13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D85B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“安全生产抚顺行”活动新闻宣传报道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在电视、广播、报刊、网站、微博、微信、手机报等地方媒体进行安全生产公益宣传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AE" w:rsidRDefault="00373E5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在省级媒体发表辽沈行稿件（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）篇</w:t>
            </w:r>
          </w:p>
          <w:p w:rsidR="00D85BAE" w:rsidRDefault="00373E5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在市级媒体发表抚顺行稿件（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在县（区）级媒体发表抚顺行稿件（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曝光反面典型案例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(    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条次</w:t>
            </w:r>
          </w:p>
        </w:tc>
      </w:tr>
    </w:tbl>
    <w:p w:rsidR="00D85BAE" w:rsidRDefault="00D85BAE">
      <w:pPr>
        <w:rPr>
          <w:rFonts w:ascii="仿宋" w:eastAsia="仿宋" w:hAnsi="仿宋" w:cs="仿宋"/>
          <w:sz w:val="32"/>
          <w:szCs w:val="32"/>
        </w:rPr>
      </w:pPr>
    </w:p>
    <w:sectPr w:rsidR="00D85BAE" w:rsidSect="00D85BAE">
      <w:footerReference w:type="default" r:id="rId8"/>
      <w:pgSz w:w="16838" w:h="11906" w:orient="landscape"/>
      <w:pgMar w:top="1587" w:right="1440" w:bottom="1474" w:left="1304" w:header="851" w:footer="992" w:gutter="0"/>
      <w:pgNumType w:fmt="numberInDash"/>
      <w:cols w:space="0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58" w:rsidRDefault="00373E58" w:rsidP="00D85BAE">
      <w:r>
        <w:separator/>
      </w:r>
    </w:p>
  </w:endnote>
  <w:endnote w:type="continuationSeparator" w:id="0">
    <w:p w:rsidR="00373E58" w:rsidRDefault="00373E58" w:rsidP="00D8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AE" w:rsidRDefault="00D85BA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1026;mso-fit-shape-to-text:t" inset="0,0,0,0">
            <w:txbxContent>
              <w:p w:rsidR="00D85BAE" w:rsidRDefault="00D85BA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73E5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13B34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58" w:rsidRDefault="00373E58" w:rsidP="00D85BAE">
      <w:r>
        <w:separator/>
      </w:r>
    </w:p>
  </w:footnote>
  <w:footnote w:type="continuationSeparator" w:id="0">
    <w:p w:rsidR="00373E58" w:rsidRDefault="00373E58" w:rsidP="00D85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896D96"/>
    <w:multiLevelType w:val="singleLevel"/>
    <w:tmpl w:val="8B896D9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4DA2183"/>
    <w:multiLevelType w:val="singleLevel"/>
    <w:tmpl w:val="B4DA218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B7AEA393"/>
    <w:multiLevelType w:val="singleLevel"/>
    <w:tmpl w:val="B7AEA39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E09CDDC"/>
    <w:multiLevelType w:val="singleLevel"/>
    <w:tmpl w:val="4E09CDD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210"/>
  <w:drawingGridVerticalSpacing w:val="158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C81416"/>
    <w:rsid w:val="00373E58"/>
    <w:rsid w:val="00B13B34"/>
    <w:rsid w:val="00D85BAE"/>
    <w:rsid w:val="03807A17"/>
    <w:rsid w:val="05A42279"/>
    <w:rsid w:val="08796352"/>
    <w:rsid w:val="08B41CB8"/>
    <w:rsid w:val="0F371ECE"/>
    <w:rsid w:val="0FD15E78"/>
    <w:rsid w:val="12AC677A"/>
    <w:rsid w:val="160C0ABC"/>
    <w:rsid w:val="1B167BEC"/>
    <w:rsid w:val="20E269B9"/>
    <w:rsid w:val="23E92C40"/>
    <w:rsid w:val="24612DFF"/>
    <w:rsid w:val="2B4F08B6"/>
    <w:rsid w:val="2DAF30B4"/>
    <w:rsid w:val="2DC8600C"/>
    <w:rsid w:val="2F6B0085"/>
    <w:rsid w:val="314C41D9"/>
    <w:rsid w:val="33261261"/>
    <w:rsid w:val="36183BF7"/>
    <w:rsid w:val="3A9A5420"/>
    <w:rsid w:val="3FFC2BA3"/>
    <w:rsid w:val="40C81416"/>
    <w:rsid w:val="440C0CEE"/>
    <w:rsid w:val="45705863"/>
    <w:rsid w:val="48E54B1B"/>
    <w:rsid w:val="49416683"/>
    <w:rsid w:val="4C5C1DD4"/>
    <w:rsid w:val="50013740"/>
    <w:rsid w:val="51AB3B22"/>
    <w:rsid w:val="528E08B8"/>
    <w:rsid w:val="56373341"/>
    <w:rsid w:val="578A20F2"/>
    <w:rsid w:val="5A995E4D"/>
    <w:rsid w:val="629F05C9"/>
    <w:rsid w:val="68995B96"/>
    <w:rsid w:val="6B96588A"/>
    <w:rsid w:val="6CCB2885"/>
    <w:rsid w:val="74382F98"/>
    <w:rsid w:val="7A75153F"/>
    <w:rsid w:val="7D72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B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85BAE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D85B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85B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sid w:val="00D85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cp:lastPrinted>2019-05-29T02:20:00Z</cp:lastPrinted>
  <dcterms:created xsi:type="dcterms:W3CDTF">2019-05-24T02:10:00Z</dcterms:created>
  <dcterms:modified xsi:type="dcterms:W3CDTF">2019-06-11T07:33:00Z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